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DEAEC" w14:textId="77777777" w:rsidR="00E43265" w:rsidRDefault="00E43265">
      <w:pPr>
        <w:rPr>
          <w:sz w:val="20"/>
        </w:rPr>
      </w:pPr>
    </w:p>
    <w:p w14:paraId="55FA41AA" w14:textId="77777777" w:rsidR="00E43265" w:rsidRDefault="00E43265">
      <w:pPr>
        <w:spacing w:before="10" w:after="1"/>
        <w:rPr>
          <w:sz w:val="17"/>
        </w:rPr>
      </w:pPr>
    </w:p>
    <w:p w14:paraId="7CB6001B" w14:textId="77777777" w:rsidR="00E43265" w:rsidRDefault="00776C81">
      <w:pPr>
        <w:ind w:left="116"/>
        <w:rPr>
          <w:sz w:val="20"/>
        </w:rPr>
      </w:pPr>
      <w:r>
        <w:rPr>
          <w:sz w:val="20"/>
        </w:rPr>
      </w:r>
      <w:r>
        <w:rPr>
          <w:sz w:val="20"/>
        </w:rPr>
        <w:pict w14:anchorId="3AFD9591">
          <v:group id="_x0000_s1027" style="width:113pt;height:115.4pt;mso-position-horizontal-relative:char;mso-position-vertical-relative:line" coordsize="2260,2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575;top:111;width:1104;height:1044">
              <v:imagedata r:id="rId5" o:title=""/>
            </v:shape>
            <v:shapetype id="_x0000_t202" coordsize="21600,21600" o:spt="202" path="m,l,21600r21600,l21600,xe">
              <v:stroke joinstyle="miter"/>
              <v:path gradientshapeok="t" o:connecttype="rect"/>
            </v:shapetype>
            <v:shape id="_x0000_s1028" type="#_x0000_t202" style="position:absolute;left:20;top:20;width:2220;height:2268" filled="f" strokecolor="#c0504d" strokeweight="2pt">
              <v:textbox inset="0,0,0,0">
                <w:txbxContent>
                  <w:p w14:paraId="160CFD1C" w14:textId="77777777" w:rsidR="00E43265" w:rsidRDefault="00E43265">
                    <w:pPr>
                      <w:rPr>
                        <w:sz w:val="26"/>
                      </w:rPr>
                    </w:pPr>
                  </w:p>
                  <w:p w14:paraId="0B56CC2E" w14:textId="77777777" w:rsidR="00E43265" w:rsidRDefault="00E43265">
                    <w:pPr>
                      <w:rPr>
                        <w:sz w:val="26"/>
                      </w:rPr>
                    </w:pPr>
                  </w:p>
                  <w:p w14:paraId="1BE3AC3F" w14:textId="77777777" w:rsidR="00E43265" w:rsidRDefault="00E43265">
                    <w:pPr>
                      <w:rPr>
                        <w:sz w:val="26"/>
                      </w:rPr>
                    </w:pPr>
                  </w:p>
                  <w:p w14:paraId="0853B4D2" w14:textId="77777777" w:rsidR="00E43265" w:rsidRDefault="00E43265">
                    <w:pPr>
                      <w:rPr>
                        <w:sz w:val="26"/>
                      </w:rPr>
                    </w:pPr>
                  </w:p>
                  <w:p w14:paraId="0E4C9E28" w14:textId="77777777" w:rsidR="00E43265" w:rsidRDefault="00F50786">
                    <w:pPr>
                      <w:spacing w:before="161" w:line="278" w:lineRule="auto"/>
                      <w:ind w:left="212" w:right="195" w:firstLine="86"/>
                      <w:rPr>
                        <w:b/>
                        <w:sz w:val="24"/>
                      </w:rPr>
                    </w:pPr>
                    <w:r>
                      <w:rPr>
                        <w:b/>
                        <w:sz w:val="24"/>
                      </w:rPr>
                      <w:t>Skyline College Academic Senate</w:t>
                    </w:r>
                  </w:p>
                </w:txbxContent>
              </v:textbox>
            </v:shape>
            <w10:wrap type="none"/>
            <w10:anchorlock/>
          </v:group>
        </w:pict>
      </w:r>
    </w:p>
    <w:p w14:paraId="6D2EF47B" w14:textId="77777777" w:rsidR="00E43265" w:rsidRDefault="00E43265">
      <w:pPr>
        <w:rPr>
          <w:sz w:val="20"/>
        </w:rPr>
      </w:pPr>
    </w:p>
    <w:p w14:paraId="3D660972" w14:textId="77777777" w:rsidR="00E43265" w:rsidRDefault="00E43265">
      <w:pPr>
        <w:spacing w:before="2"/>
        <w:rPr>
          <w:sz w:val="16"/>
        </w:rPr>
      </w:pPr>
    </w:p>
    <w:p w14:paraId="0E853083" w14:textId="77777777" w:rsidR="00E43265" w:rsidRDefault="00776C81">
      <w:pPr>
        <w:spacing w:before="91" w:line="273" w:lineRule="auto"/>
        <w:ind w:left="882" w:right="9408"/>
        <w:jc w:val="center"/>
      </w:pPr>
      <w:r>
        <w:pict w14:anchorId="2D5F9E4A">
          <v:shape id="_x0000_s1026" type="#_x0000_t202" style="position:absolute;left:0;text-align:left;margin-left:168.6pt;margin-top:-158.25pt;width:410.4pt;height:380.6pt;z-index:107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1"/>
                    <w:gridCol w:w="2972"/>
                    <w:gridCol w:w="2701"/>
                  </w:tblGrid>
                  <w:tr w:rsidR="00E43265" w14:paraId="5685ABE4" w14:textId="77777777">
                    <w:trPr>
                      <w:trHeight w:val="7592"/>
                    </w:trPr>
                    <w:tc>
                      <w:tcPr>
                        <w:tcW w:w="2521" w:type="dxa"/>
                      </w:tcPr>
                      <w:p w14:paraId="62208CC5" w14:textId="77777777" w:rsidR="00E43265" w:rsidRDefault="00F50786">
                        <w:pPr>
                          <w:pStyle w:val="TableParagraph"/>
                          <w:spacing w:line="482" w:lineRule="auto"/>
                          <w:ind w:left="684" w:right="677"/>
                          <w:jc w:val="center"/>
                          <w:rPr>
                            <w:b/>
                            <w:sz w:val="20"/>
                          </w:rPr>
                        </w:pPr>
                        <w:r>
                          <w:rPr>
                            <w:b/>
                            <w:sz w:val="20"/>
                          </w:rPr>
                          <w:t>Exec Officers 2018-2019</w:t>
                        </w:r>
                      </w:p>
                      <w:p w14:paraId="15C5515D" w14:textId="77777777" w:rsidR="00E43265" w:rsidRDefault="00F50786">
                        <w:pPr>
                          <w:pStyle w:val="TableParagraph"/>
                          <w:spacing w:line="220" w:lineRule="exact"/>
                          <w:ind w:left="315" w:right="311"/>
                          <w:jc w:val="center"/>
                          <w:rPr>
                            <w:sz w:val="20"/>
                          </w:rPr>
                        </w:pPr>
                        <w:r>
                          <w:rPr>
                            <w:sz w:val="20"/>
                          </w:rPr>
                          <w:t>Kate Williams Browne</w:t>
                        </w:r>
                      </w:p>
                      <w:p w14:paraId="4DCF108F" w14:textId="77777777" w:rsidR="00E43265" w:rsidRDefault="00F50786">
                        <w:pPr>
                          <w:pStyle w:val="TableParagraph"/>
                          <w:ind w:left="683" w:right="677"/>
                          <w:jc w:val="center"/>
                          <w:rPr>
                            <w:i/>
                            <w:sz w:val="20"/>
                          </w:rPr>
                        </w:pPr>
                        <w:r>
                          <w:rPr>
                            <w:i/>
                            <w:sz w:val="20"/>
                          </w:rPr>
                          <w:t>President</w:t>
                        </w:r>
                      </w:p>
                      <w:p w14:paraId="1BBB2B7F" w14:textId="77777777" w:rsidR="00E43265" w:rsidRDefault="00E43265">
                        <w:pPr>
                          <w:pStyle w:val="TableParagraph"/>
                          <w:spacing w:before="1"/>
                          <w:rPr>
                            <w:b/>
                            <w:sz w:val="20"/>
                          </w:rPr>
                        </w:pPr>
                      </w:p>
                      <w:p w14:paraId="7680700A" w14:textId="77777777" w:rsidR="00E43265" w:rsidRDefault="00F50786">
                        <w:pPr>
                          <w:pStyle w:val="TableParagraph"/>
                          <w:ind w:left="684" w:right="677"/>
                          <w:jc w:val="center"/>
                          <w:rPr>
                            <w:sz w:val="20"/>
                          </w:rPr>
                        </w:pPr>
                        <w:r>
                          <w:rPr>
                            <w:sz w:val="20"/>
                          </w:rPr>
                          <w:t>Jesse Raskin</w:t>
                        </w:r>
                      </w:p>
                      <w:p w14:paraId="385725B8" w14:textId="77777777" w:rsidR="00E43265" w:rsidRDefault="00F50786">
                        <w:pPr>
                          <w:pStyle w:val="TableParagraph"/>
                          <w:spacing w:before="1"/>
                          <w:ind w:left="315" w:right="307"/>
                          <w:jc w:val="center"/>
                          <w:rPr>
                            <w:i/>
                            <w:sz w:val="20"/>
                          </w:rPr>
                        </w:pPr>
                        <w:r>
                          <w:rPr>
                            <w:i/>
                            <w:sz w:val="20"/>
                          </w:rPr>
                          <w:t>Vice President</w:t>
                        </w:r>
                      </w:p>
                      <w:p w14:paraId="024EE7E1" w14:textId="77777777" w:rsidR="00E43265" w:rsidRDefault="00E43265">
                        <w:pPr>
                          <w:pStyle w:val="TableParagraph"/>
                          <w:spacing w:before="9"/>
                          <w:rPr>
                            <w:b/>
                            <w:sz w:val="19"/>
                          </w:rPr>
                        </w:pPr>
                      </w:p>
                      <w:p w14:paraId="282242A9" w14:textId="77777777" w:rsidR="00E43265" w:rsidRDefault="00F50786">
                        <w:pPr>
                          <w:pStyle w:val="TableParagraph"/>
                          <w:spacing w:before="1"/>
                          <w:ind w:left="684" w:right="676"/>
                          <w:jc w:val="center"/>
                          <w:rPr>
                            <w:sz w:val="20"/>
                          </w:rPr>
                        </w:pPr>
                        <w:r>
                          <w:rPr>
                            <w:sz w:val="20"/>
                          </w:rPr>
                          <w:t>Jing Folsom</w:t>
                        </w:r>
                      </w:p>
                      <w:p w14:paraId="45640F69" w14:textId="77777777" w:rsidR="00E43265" w:rsidRDefault="00F50786">
                        <w:pPr>
                          <w:pStyle w:val="TableParagraph"/>
                          <w:ind w:left="683" w:right="677"/>
                          <w:jc w:val="center"/>
                          <w:rPr>
                            <w:i/>
                            <w:sz w:val="20"/>
                          </w:rPr>
                        </w:pPr>
                        <w:r>
                          <w:rPr>
                            <w:i/>
                            <w:sz w:val="20"/>
                          </w:rPr>
                          <w:t>Secretary</w:t>
                        </w:r>
                      </w:p>
                      <w:p w14:paraId="2AAFFA99" w14:textId="77777777" w:rsidR="00E43265" w:rsidRDefault="00E43265">
                        <w:pPr>
                          <w:pStyle w:val="TableParagraph"/>
                          <w:spacing w:before="1"/>
                          <w:rPr>
                            <w:b/>
                            <w:sz w:val="20"/>
                          </w:rPr>
                        </w:pPr>
                      </w:p>
                      <w:p w14:paraId="3C2D960D" w14:textId="77777777" w:rsidR="00E43265" w:rsidRDefault="00F50786">
                        <w:pPr>
                          <w:pStyle w:val="TableParagraph"/>
                          <w:ind w:left="315" w:right="306"/>
                          <w:jc w:val="center"/>
                          <w:rPr>
                            <w:sz w:val="20"/>
                          </w:rPr>
                        </w:pPr>
                        <w:r>
                          <w:rPr>
                            <w:sz w:val="20"/>
                          </w:rPr>
                          <w:t>Mustafa Popal</w:t>
                        </w:r>
                      </w:p>
                      <w:p w14:paraId="3BE23BBA" w14:textId="77777777" w:rsidR="00E43265" w:rsidRDefault="00F50786">
                        <w:pPr>
                          <w:pStyle w:val="TableParagraph"/>
                          <w:ind w:left="682" w:right="677"/>
                          <w:jc w:val="center"/>
                          <w:rPr>
                            <w:i/>
                            <w:sz w:val="20"/>
                          </w:rPr>
                        </w:pPr>
                        <w:r>
                          <w:rPr>
                            <w:i/>
                            <w:sz w:val="20"/>
                          </w:rPr>
                          <w:t>Treasurer</w:t>
                        </w:r>
                      </w:p>
                      <w:p w14:paraId="711A2197" w14:textId="77777777" w:rsidR="00E43265" w:rsidRDefault="00E43265">
                        <w:pPr>
                          <w:pStyle w:val="TableParagraph"/>
                          <w:rPr>
                            <w:b/>
                          </w:rPr>
                        </w:pPr>
                      </w:p>
                      <w:p w14:paraId="12878197" w14:textId="77777777" w:rsidR="00E43265" w:rsidRDefault="00E43265">
                        <w:pPr>
                          <w:pStyle w:val="TableParagraph"/>
                          <w:rPr>
                            <w:b/>
                            <w:sz w:val="18"/>
                          </w:rPr>
                        </w:pPr>
                      </w:p>
                      <w:p w14:paraId="73832856" w14:textId="77777777" w:rsidR="00E43265" w:rsidRDefault="00F50786">
                        <w:pPr>
                          <w:pStyle w:val="TableParagraph"/>
                          <w:ind w:left="538" w:right="527" w:hanging="3"/>
                          <w:jc w:val="center"/>
                          <w:rPr>
                            <w:i/>
                            <w:sz w:val="20"/>
                          </w:rPr>
                        </w:pPr>
                        <w:r>
                          <w:rPr>
                            <w:sz w:val="20"/>
                          </w:rPr>
                          <w:t xml:space="preserve">[non-voting] Leigh Anne Shaw </w:t>
                        </w:r>
                        <w:r>
                          <w:rPr>
                            <w:i/>
                            <w:sz w:val="20"/>
                          </w:rPr>
                          <w:t>Past President</w:t>
                        </w:r>
                      </w:p>
                    </w:tc>
                    <w:tc>
                      <w:tcPr>
                        <w:tcW w:w="2972" w:type="dxa"/>
                      </w:tcPr>
                      <w:p w14:paraId="09AF6B13" w14:textId="77777777" w:rsidR="00E43265" w:rsidRDefault="00F50786">
                        <w:pPr>
                          <w:pStyle w:val="TableParagraph"/>
                          <w:spacing w:line="482" w:lineRule="auto"/>
                          <w:ind w:left="178" w:right="175"/>
                          <w:jc w:val="center"/>
                          <w:rPr>
                            <w:b/>
                            <w:sz w:val="20"/>
                          </w:rPr>
                        </w:pPr>
                        <w:r>
                          <w:rPr>
                            <w:b/>
                            <w:sz w:val="20"/>
                          </w:rPr>
                          <w:t>Non-voting members Committee Chairs</w:t>
                        </w:r>
                      </w:p>
                      <w:p w14:paraId="29AB66E2" w14:textId="77777777" w:rsidR="00E43265" w:rsidRDefault="00F50786">
                        <w:pPr>
                          <w:pStyle w:val="TableParagraph"/>
                          <w:spacing w:line="220" w:lineRule="exact"/>
                          <w:ind w:left="178" w:right="175"/>
                          <w:jc w:val="center"/>
                          <w:rPr>
                            <w:sz w:val="20"/>
                          </w:rPr>
                        </w:pPr>
                        <w:r>
                          <w:rPr>
                            <w:sz w:val="20"/>
                          </w:rPr>
                          <w:t>Jessica Hurless</w:t>
                        </w:r>
                      </w:p>
                      <w:p w14:paraId="2F96C1AC" w14:textId="77777777" w:rsidR="00E43265" w:rsidRDefault="00F50786">
                        <w:pPr>
                          <w:pStyle w:val="TableParagraph"/>
                          <w:ind w:left="178" w:right="175"/>
                          <w:jc w:val="center"/>
                          <w:rPr>
                            <w:i/>
                            <w:sz w:val="20"/>
                          </w:rPr>
                        </w:pPr>
                        <w:r>
                          <w:rPr>
                            <w:i/>
                            <w:sz w:val="20"/>
                          </w:rPr>
                          <w:t>Curriculum</w:t>
                        </w:r>
                      </w:p>
                      <w:p w14:paraId="4590A798" w14:textId="77777777" w:rsidR="00E43265" w:rsidRDefault="00E43265">
                        <w:pPr>
                          <w:pStyle w:val="TableParagraph"/>
                          <w:spacing w:before="1"/>
                          <w:rPr>
                            <w:b/>
                            <w:sz w:val="20"/>
                          </w:rPr>
                        </w:pPr>
                      </w:p>
                      <w:p w14:paraId="597A5054" w14:textId="77777777" w:rsidR="00E43265" w:rsidRDefault="00F50786">
                        <w:pPr>
                          <w:pStyle w:val="TableParagraph"/>
                          <w:ind w:left="178" w:right="175"/>
                          <w:jc w:val="center"/>
                          <w:rPr>
                            <w:sz w:val="20"/>
                          </w:rPr>
                        </w:pPr>
                        <w:r>
                          <w:rPr>
                            <w:sz w:val="20"/>
                          </w:rPr>
                          <w:t>Nathan Jones</w:t>
                        </w:r>
                      </w:p>
                      <w:p w14:paraId="446885C0" w14:textId="77777777" w:rsidR="00E43265" w:rsidRDefault="00F50786">
                        <w:pPr>
                          <w:pStyle w:val="TableParagraph"/>
                          <w:spacing w:before="1"/>
                          <w:ind w:left="180" w:right="174"/>
                          <w:jc w:val="center"/>
                          <w:rPr>
                            <w:i/>
                            <w:sz w:val="20"/>
                          </w:rPr>
                        </w:pPr>
                        <w:r>
                          <w:rPr>
                            <w:i/>
                            <w:sz w:val="20"/>
                          </w:rPr>
                          <w:t>Educational Policy Chair</w:t>
                        </w:r>
                      </w:p>
                      <w:p w14:paraId="78DFEB6A" w14:textId="77777777" w:rsidR="00E43265" w:rsidRDefault="00E43265">
                        <w:pPr>
                          <w:pStyle w:val="TableParagraph"/>
                          <w:spacing w:before="9"/>
                          <w:rPr>
                            <w:b/>
                            <w:sz w:val="19"/>
                          </w:rPr>
                        </w:pPr>
                      </w:p>
                      <w:p w14:paraId="41574B73" w14:textId="77777777" w:rsidR="00E43265" w:rsidRDefault="00F50786">
                        <w:pPr>
                          <w:pStyle w:val="TableParagraph"/>
                          <w:spacing w:before="1"/>
                          <w:ind w:left="179" w:right="175"/>
                          <w:jc w:val="center"/>
                          <w:rPr>
                            <w:sz w:val="20"/>
                          </w:rPr>
                        </w:pPr>
                        <w:r>
                          <w:rPr>
                            <w:sz w:val="20"/>
                          </w:rPr>
                          <w:t>Rika Fabian</w:t>
                        </w:r>
                      </w:p>
                      <w:p w14:paraId="4CF6640D" w14:textId="77777777" w:rsidR="00E43265" w:rsidRDefault="00F50786">
                        <w:pPr>
                          <w:pStyle w:val="TableParagraph"/>
                          <w:ind w:left="180" w:right="174"/>
                          <w:jc w:val="center"/>
                          <w:rPr>
                            <w:i/>
                            <w:sz w:val="20"/>
                          </w:rPr>
                        </w:pPr>
                        <w:r>
                          <w:rPr>
                            <w:i/>
                            <w:sz w:val="20"/>
                          </w:rPr>
                          <w:t>Professional Personnel Chair</w:t>
                        </w:r>
                      </w:p>
                      <w:p w14:paraId="2369286E" w14:textId="77777777" w:rsidR="00E43265" w:rsidRDefault="00E43265">
                        <w:pPr>
                          <w:pStyle w:val="TableParagraph"/>
                          <w:rPr>
                            <w:b/>
                          </w:rPr>
                        </w:pPr>
                      </w:p>
                      <w:p w14:paraId="1440D868" w14:textId="77777777" w:rsidR="00E43265" w:rsidRDefault="00E43265">
                        <w:pPr>
                          <w:pStyle w:val="TableParagraph"/>
                          <w:rPr>
                            <w:b/>
                          </w:rPr>
                        </w:pPr>
                      </w:p>
                      <w:p w14:paraId="16BADC75" w14:textId="77777777" w:rsidR="00E43265" w:rsidRDefault="00F50786">
                        <w:pPr>
                          <w:pStyle w:val="TableParagraph"/>
                          <w:spacing w:before="188"/>
                          <w:ind w:left="174" w:right="175"/>
                          <w:jc w:val="center"/>
                          <w:rPr>
                            <w:b/>
                            <w:sz w:val="20"/>
                          </w:rPr>
                        </w:pPr>
                        <w:r>
                          <w:rPr>
                            <w:b/>
                            <w:sz w:val="20"/>
                          </w:rPr>
                          <w:t>Ex-Officio Representatives</w:t>
                        </w:r>
                      </w:p>
                      <w:p w14:paraId="19A843B5" w14:textId="77777777" w:rsidR="00E43265" w:rsidRDefault="00E43265">
                        <w:pPr>
                          <w:pStyle w:val="TableParagraph"/>
                          <w:spacing w:before="8"/>
                          <w:rPr>
                            <w:b/>
                            <w:sz w:val="19"/>
                          </w:rPr>
                        </w:pPr>
                      </w:p>
                      <w:p w14:paraId="673A2A01" w14:textId="77777777" w:rsidR="00E43265" w:rsidRDefault="00F50786">
                        <w:pPr>
                          <w:pStyle w:val="TableParagraph"/>
                          <w:ind w:left="180" w:right="175"/>
                          <w:jc w:val="center"/>
                          <w:rPr>
                            <w:sz w:val="20"/>
                          </w:rPr>
                        </w:pPr>
                        <w:r>
                          <w:rPr>
                            <w:sz w:val="20"/>
                          </w:rPr>
                          <w:t>Sherrie Prasad/Michelle Haggar</w:t>
                        </w:r>
                      </w:p>
                      <w:p w14:paraId="3D6A4B7E" w14:textId="77777777" w:rsidR="00E43265" w:rsidRDefault="00F50786">
                        <w:pPr>
                          <w:pStyle w:val="TableParagraph"/>
                          <w:spacing w:before="1"/>
                          <w:ind w:left="179" w:right="175"/>
                          <w:jc w:val="center"/>
                          <w:rPr>
                            <w:i/>
                            <w:sz w:val="20"/>
                          </w:rPr>
                        </w:pPr>
                        <w:r>
                          <w:rPr>
                            <w:i/>
                            <w:sz w:val="20"/>
                          </w:rPr>
                          <w:t>Classified Senate</w:t>
                        </w:r>
                      </w:p>
                      <w:p w14:paraId="31DF0687" w14:textId="77777777" w:rsidR="00E43265" w:rsidRDefault="00E43265">
                        <w:pPr>
                          <w:pStyle w:val="TableParagraph"/>
                          <w:spacing w:before="9"/>
                          <w:rPr>
                            <w:b/>
                            <w:sz w:val="19"/>
                          </w:rPr>
                        </w:pPr>
                      </w:p>
                      <w:p w14:paraId="540A3625" w14:textId="77777777" w:rsidR="00E43265" w:rsidRDefault="00F50786">
                        <w:pPr>
                          <w:pStyle w:val="TableParagraph"/>
                          <w:spacing w:before="1"/>
                          <w:ind w:left="496" w:right="492"/>
                          <w:jc w:val="center"/>
                          <w:rPr>
                            <w:sz w:val="20"/>
                          </w:rPr>
                        </w:pPr>
                        <w:r>
                          <w:rPr>
                            <w:sz w:val="20"/>
                          </w:rPr>
                          <w:t>Bianca Rowden-Quince/ Rika Fabian</w:t>
                        </w:r>
                      </w:p>
                      <w:p w14:paraId="26CBFFC3" w14:textId="77777777" w:rsidR="00E43265" w:rsidRDefault="00F50786">
                        <w:pPr>
                          <w:pStyle w:val="TableParagraph"/>
                          <w:ind w:left="179" w:right="175"/>
                          <w:jc w:val="center"/>
                          <w:rPr>
                            <w:i/>
                            <w:sz w:val="20"/>
                          </w:rPr>
                        </w:pPr>
                        <w:r>
                          <w:rPr>
                            <w:i/>
                            <w:sz w:val="20"/>
                          </w:rPr>
                          <w:t>AFT Rep</w:t>
                        </w:r>
                      </w:p>
                      <w:p w14:paraId="7B1F98E7" w14:textId="77777777" w:rsidR="00E43265" w:rsidRDefault="00E43265">
                        <w:pPr>
                          <w:pStyle w:val="TableParagraph"/>
                          <w:spacing w:before="1"/>
                          <w:rPr>
                            <w:b/>
                            <w:sz w:val="20"/>
                          </w:rPr>
                        </w:pPr>
                      </w:p>
                      <w:p w14:paraId="0639D78C" w14:textId="77777777" w:rsidR="00E43265" w:rsidRDefault="00F50786">
                        <w:pPr>
                          <w:pStyle w:val="TableParagraph"/>
                          <w:ind w:left="175" w:right="175"/>
                          <w:jc w:val="center"/>
                          <w:rPr>
                            <w:sz w:val="20"/>
                          </w:rPr>
                        </w:pPr>
                        <w:r>
                          <w:rPr>
                            <w:sz w:val="20"/>
                          </w:rPr>
                          <w:t>Michelle Chee</w:t>
                        </w:r>
                      </w:p>
                      <w:p w14:paraId="740ED2A0" w14:textId="77777777" w:rsidR="00E43265" w:rsidRDefault="00F50786">
                        <w:pPr>
                          <w:pStyle w:val="TableParagraph"/>
                          <w:spacing w:before="1"/>
                          <w:ind w:left="178" w:right="175"/>
                          <w:jc w:val="center"/>
                          <w:rPr>
                            <w:i/>
                            <w:sz w:val="20"/>
                          </w:rPr>
                        </w:pPr>
                        <w:r>
                          <w:rPr>
                            <w:i/>
                            <w:sz w:val="20"/>
                          </w:rPr>
                          <w:t>ASSC Rep</w:t>
                        </w:r>
                      </w:p>
                      <w:p w14:paraId="77B329E0" w14:textId="77777777" w:rsidR="00E43265" w:rsidRDefault="00E43265">
                        <w:pPr>
                          <w:pStyle w:val="TableParagraph"/>
                          <w:spacing w:before="9"/>
                          <w:rPr>
                            <w:b/>
                            <w:sz w:val="19"/>
                          </w:rPr>
                        </w:pPr>
                      </w:p>
                      <w:p w14:paraId="2F5A69FE" w14:textId="77777777" w:rsidR="00E43265" w:rsidRDefault="00F50786">
                        <w:pPr>
                          <w:pStyle w:val="TableParagraph"/>
                          <w:spacing w:before="1"/>
                          <w:ind w:left="265" w:right="261" w:hanging="2"/>
                          <w:jc w:val="center"/>
                          <w:rPr>
                            <w:i/>
                            <w:sz w:val="20"/>
                          </w:rPr>
                        </w:pPr>
                        <w:r>
                          <w:rPr>
                            <w:sz w:val="20"/>
                          </w:rPr>
                          <w:t xml:space="preserve">Courtney Mogg </w:t>
                        </w:r>
                        <w:r>
                          <w:rPr>
                            <w:i/>
                            <w:w w:val="95"/>
                            <w:sz w:val="20"/>
                          </w:rPr>
                          <w:t xml:space="preserve">GuidedPathways/DesignTeam </w:t>
                        </w:r>
                        <w:r>
                          <w:rPr>
                            <w:i/>
                            <w:sz w:val="20"/>
                          </w:rPr>
                          <w:t>Liaison</w:t>
                        </w:r>
                      </w:p>
                      <w:p w14:paraId="3AA0F33D" w14:textId="77777777" w:rsidR="00E43265" w:rsidRDefault="00E43265">
                        <w:pPr>
                          <w:pStyle w:val="TableParagraph"/>
                          <w:spacing w:before="1"/>
                          <w:rPr>
                            <w:b/>
                            <w:sz w:val="20"/>
                          </w:rPr>
                        </w:pPr>
                      </w:p>
                      <w:p w14:paraId="4BA04D51" w14:textId="77777777" w:rsidR="00E43265" w:rsidRDefault="00F50786">
                        <w:pPr>
                          <w:pStyle w:val="TableParagraph"/>
                          <w:spacing w:before="1" w:line="229" w:lineRule="exact"/>
                          <w:ind w:left="175" w:right="175"/>
                          <w:jc w:val="center"/>
                          <w:rPr>
                            <w:sz w:val="20"/>
                          </w:rPr>
                        </w:pPr>
                        <w:r>
                          <w:rPr>
                            <w:sz w:val="20"/>
                          </w:rPr>
                          <w:t>Bianca</w:t>
                        </w:r>
                        <w:r>
                          <w:rPr>
                            <w:spacing w:val="-10"/>
                            <w:sz w:val="20"/>
                          </w:rPr>
                          <w:t xml:space="preserve"> </w:t>
                        </w:r>
                        <w:r>
                          <w:rPr>
                            <w:sz w:val="20"/>
                          </w:rPr>
                          <w:t>Rowden-Quince</w:t>
                        </w:r>
                      </w:p>
                      <w:p w14:paraId="5FC2F451" w14:textId="77777777" w:rsidR="00E43265" w:rsidRDefault="00F50786">
                        <w:pPr>
                          <w:pStyle w:val="TableParagraph"/>
                          <w:spacing w:line="216" w:lineRule="exact"/>
                          <w:ind w:left="175" w:right="175"/>
                          <w:jc w:val="center"/>
                          <w:rPr>
                            <w:i/>
                            <w:sz w:val="20"/>
                          </w:rPr>
                        </w:pPr>
                        <w:r>
                          <w:rPr>
                            <w:i/>
                            <w:sz w:val="20"/>
                          </w:rPr>
                          <w:t>OER Liaison</w:t>
                        </w:r>
                        <w:r>
                          <w:rPr>
                            <w:i/>
                            <w:spacing w:val="-9"/>
                            <w:sz w:val="20"/>
                          </w:rPr>
                          <w:t xml:space="preserve"> </w:t>
                        </w:r>
                        <w:r>
                          <w:rPr>
                            <w:i/>
                            <w:sz w:val="20"/>
                          </w:rPr>
                          <w:t>[ASCCC]</w:t>
                        </w:r>
                      </w:p>
                    </w:tc>
                    <w:tc>
                      <w:tcPr>
                        <w:tcW w:w="2701" w:type="dxa"/>
                      </w:tcPr>
                      <w:p w14:paraId="5523A3BD" w14:textId="77777777" w:rsidR="00E43265" w:rsidRDefault="00F50786">
                        <w:pPr>
                          <w:pStyle w:val="TableParagraph"/>
                          <w:ind w:left="85" w:right="81"/>
                          <w:jc w:val="center"/>
                          <w:rPr>
                            <w:b/>
                            <w:sz w:val="20"/>
                          </w:rPr>
                        </w:pPr>
                        <w:r>
                          <w:rPr>
                            <w:b/>
                            <w:sz w:val="20"/>
                          </w:rPr>
                          <w:t>Representatives</w:t>
                        </w:r>
                      </w:p>
                      <w:p w14:paraId="534D5B1B" w14:textId="77777777" w:rsidR="00E43265" w:rsidRDefault="00E43265">
                        <w:pPr>
                          <w:pStyle w:val="TableParagraph"/>
                          <w:spacing w:before="1"/>
                          <w:rPr>
                            <w:b/>
                            <w:sz w:val="20"/>
                          </w:rPr>
                        </w:pPr>
                      </w:p>
                      <w:p w14:paraId="59AD05A8" w14:textId="77777777" w:rsidR="00E43265" w:rsidRDefault="00F50786">
                        <w:pPr>
                          <w:pStyle w:val="TableParagraph"/>
                          <w:spacing w:line="227" w:lineRule="exact"/>
                          <w:ind w:left="85" w:right="81"/>
                          <w:jc w:val="center"/>
                          <w:rPr>
                            <w:b/>
                            <w:sz w:val="20"/>
                          </w:rPr>
                        </w:pPr>
                        <w:r>
                          <w:rPr>
                            <w:b/>
                            <w:sz w:val="20"/>
                          </w:rPr>
                          <w:t>Divisions</w:t>
                        </w:r>
                      </w:p>
                      <w:p w14:paraId="5DBED89E" w14:textId="77777777" w:rsidR="00E43265" w:rsidRDefault="00F50786">
                        <w:pPr>
                          <w:pStyle w:val="TableParagraph"/>
                          <w:spacing w:line="227" w:lineRule="exact"/>
                          <w:ind w:left="85" w:right="83"/>
                          <w:jc w:val="center"/>
                          <w:rPr>
                            <w:sz w:val="20"/>
                          </w:rPr>
                        </w:pPr>
                        <w:r>
                          <w:rPr>
                            <w:sz w:val="20"/>
                          </w:rPr>
                          <w:t>Bianca Rowden-Quince</w:t>
                        </w:r>
                      </w:p>
                      <w:p w14:paraId="7D891663" w14:textId="77777777" w:rsidR="00E43265" w:rsidRDefault="00F50786">
                        <w:pPr>
                          <w:pStyle w:val="TableParagraph"/>
                          <w:spacing w:before="1"/>
                          <w:ind w:left="85" w:right="77"/>
                          <w:jc w:val="center"/>
                          <w:rPr>
                            <w:i/>
                            <w:sz w:val="20"/>
                          </w:rPr>
                        </w:pPr>
                        <w:r>
                          <w:rPr>
                            <w:i/>
                            <w:sz w:val="20"/>
                          </w:rPr>
                          <w:t>ASLT</w:t>
                        </w:r>
                      </w:p>
                      <w:p w14:paraId="0F2CD0E0" w14:textId="77777777" w:rsidR="00E43265" w:rsidRDefault="00E43265">
                        <w:pPr>
                          <w:pStyle w:val="TableParagraph"/>
                          <w:rPr>
                            <w:b/>
                            <w:sz w:val="20"/>
                          </w:rPr>
                        </w:pPr>
                      </w:p>
                      <w:p w14:paraId="4555CD0F" w14:textId="77777777" w:rsidR="00E43265" w:rsidRDefault="00F50786">
                        <w:pPr>
                          <w:pStyle w:val="TableParagraph"/>
                          <w:ind w:left="85" w:right="81"/>
                          <w:jc w:val="center"/>
                          <w:rPr>
                            <w:sz w:val="20"/>
                          </w:rPr>
                        </w:pPr>
                        <w:r>
                          <w:rPr>
                            <w:sz w:val="20"/>
                          </w:rPr>
                          <w:t>Dick Claire/Dan Ming</w:t>
                        </w:r>
                      </w:p>
                      <w:p w14:paraId="07A88E52" w14:textId="77777777" w:rsidR="00E43265" w:rsidRDefault="00F50786">
                        <w:pPr>
                          <w:pStyle w:val="TableParagraph"/>
                          <w:spacing w:before="1"/>
                          <w:ind w:left="85" w:right="80"/>
                          <w:jc w:val="center"/>
                          <w:rPr>
                            <w:i/>
                            <w:sz w:val="20"/>
                          </w:rPr>
                        </w:pPr>
                        <w:r>
                          <w:rPr>
                            <w:i/>
                            <w:sz w:val="20"/>
                          </w:rPr>
                          <w:t>BEPP</w:t>
                        </w:r>
                      </w:p>
                      <w:p w14:paraId="68689968" w14:textId="77777777" w:rsidR="00E43265" w:rsidRDefault="00E43265">
                        <w:pPr>
                          <w:pStyle w:val="TableParagraph"/>
                          <w:spacing w:before="10"/>
                          <w:rPr>
                            <w:b/>
                            <w:sz w:val="19"/>
                          </w:rPr>
                        </w:pPr>
                      </w:p>
                      <w:p w14:paraId="0FD21EC6" w14:textId="77777777" w:rsidR="00E43265" w:rsidRDefault="00F50786">
                        <w:pPr>
                          <w:pStyle w:val="TableParagraph"/>
                          <w:ind w:left="85" w:right="83"/>
                          <w:jc w:val="center"/>
                          <w:rPr>
                            <w:sz w:val="20"/>
                          </w:rPr>
                        </w:pPr>
                        <w:r>
                          <w:rPr>
                            <w:sz w:val="20"/>
                          </w:rPr>
                          <w:t>Courtney Mogg/RichardTorres</w:t>
                        </w:r>
                      </w:p>
                      <w:p w14:paraId="0AF34C4D" w14:textId="77777777" w:rsidR="00E43265" w:rsidRDefault="00F50786">
                        <w:pPr>
                          <w:pStyle w:val="TableParagraph"/>
                          <w:ind w:left="85" w:right="82"/>
                          <w:jc w:val="center"/>
                          <w:rPr>
                            <w:i/>
                            <w:sz w:val="20"/>
                          </w:rPr>
                        </w:pPr>
                        <w:r>
                          <w:rPr>
                            <w:i/>
                            <w:sz w:val="20"/>
                          </w:rPr>
                          <w:t>Counseling</w:t>
                        </w:r>
                      </w:p>
                      <w:p w14:paraId="32C2EC8E" w14:textId="77777777" w:rsidR="00E43265" w:rsidRDefault="00E43265">
                        <w:pPr>
                          <w:pStyle w:val="TableParagraph"/>
                          <w:spacing w:before="1"/>
                          <w:rPr>
                            <w:b/>
                            <w:sz w:val="20"/>
                          </w:rPr>
                        </w:pPr>
                      </w:p>
                      <w:p w14:paraId="7AF9E178" w14:textId="77777777" w:rsidR="00E43265" w:rsidRDefault="00F50786">
                        <w:pPr>
                          <w:pStyle w:val="TableParagraph"/>
                          <w:ind w:left="85" w:right="80"/>
                          <w:jc w:val="center"/>
                          <w:rPr>
                            <w:sz w:val="20"/>
                          </w:rPr>
                        </w:pPr>
                        <w:r>
                          <w:rPr>
                            <w:sz w:val="20"/>
                          </w:rPr>
                          <w:t>Jarrod Feiner/Erinn Struss</w:t>
                        </w:r>
                      </w:p>
                      <w:p w14:paraId="5F4BA949" w14:textId="77777777" w:rsidR="00E43265" w:rsidRDefault="00F50786">
                        <w:pPr>
                          <w:pStyle w:val="TableParagraph"/>
                          <w:spacing w:before="1"/>
                          <w:ind w:left="85" w:right="78"/>
                          <w:jc w:val="center"/>
                          <w:rPr>
                            <w:i/>
                            <w:sz w:val="20"/>
                          </w:rPr>
                        </w:pPr>
                        <w:r>
                          <w:rPr>
                            <w:i/>
                            <w:sz w:val="20"/>
                          </w:rPr>
                          <w:t>Language Arts</w:t>
                        </w:r>
                      </w:p>
                      <w:p w14:paraId="74AA368C" w14:textId="77777777" w:rsidR="00E43265" w:rsidRDefault="00E43265">
                        <w:pPr>
                          <w:pStyle w:val="TableParagraph"/>
                          <w:spacing w:before="9"/>
                          <w:rPr>
                            <w:b/>
                            <w:sz w:val="19"/>
                          </w:rPr>
                        </w:pPr>
                      </w:p>
                      <w:p w14:paraId="40FBA1AE" w14:textId="77777777" w:rsidR="00E43265" w:rsidRDefault="00F50786">
                        <w:pPr>
                          <w:pStyle w:val="TableParagraph"/>
                          <w:ind w:left="85" w:right="81"/>
                          <w:jc w:val="center"/>
                          <w:rPr>
                            <w:sz w:val="20"/>
                          </w:rPr>
                        </w:pPr>
                        <w:r>
                          <w:rPr>
                            <w:sz w:val="20"/>
                          </w:rPr>
                          <w:t>AmberSteele/GabeSaucedo[S]</w:t>
                        </w:r>
                      </w:p>
                      <w:p w14:paraId="10765DC4" w14:textId="77777777" w:rsidR="00E43265" w:rsidRDefault="00F50786">
                        <w:pPr>
                          <w:pStyle w:val="TableParagraph"/>
                          <w:spacing w:before="1"/>
                          <w:ind w:left="85" w:right="80"/>
                          <w:jc w:val="center"/>
                          <w:rPr>
                            <w:i/>
                            <w:sz w:val="20"/>
                          </w:rPr>
                        </w:pPr>
                        <w:r>
                          <w:rPr>
                            <w:i/>
                            <w:sz w:val="20"/>
                          </w:rPr>
                          <w:t>KAD</w:t>
                        </w:r>
                      </w:p>
                      <w:p w14:paraId="27F7DB9B" w14:textId="77777777" w:rsidR="00E43265" w:rsidRDefault="00E43265">
                        <w:pPr>
                          <w:pStyle w:val="TableParagraph"/>
                          <w:spacing w:before="1"/>
                          <w:rPr>
                            <w:b/>
                            <w:sz w:val="20"/>
                          </w:rPr>
                        </w:pPr>
                      </w:p>
                      <w:p w14:paraId="6AB09403" w14:textId="77777777" w:rsidR="00E43265" w:rsidRDefault="00F50786">
                        <w:pPr>
                          <w:pStyle w:val="TableParagraph"/>
                          <w:ind w:left="85" w:right="81"/>
                          <w:jc w:val="center"/>
                          <w:rPr>
                            <w:sz w:val="20"/>
                          </w:rPr>
                        </w:pPr>
                        <w:r>
                          <w:rPr>
                            <w:sz w:val="20"/>
                          </w:rPr>
                          <w:t>Bridget Fischer/</w:t>
                        </w:r>
                      </w:p>
                      <w:p w14:paraId="132B149A" w14:textId="77777777" w:rsidR="00E43265" w:rsidRDefault="00F50786">
                        <w:pPr>
                          <w:pStyle w:val="TableParagraph"/>
                          <w:spacing w:before="1" w:line="229" w:lineRule="exact"/>
                          <w:ind w:left="56" w:right="83"/>
                          <w:jc w:val="center"/>
                          <w:rPr>
                            <w:sz w:val="20"/>
                          </w:rPr>
                        </w:pPr>
                        <w:r>
                          <w:rPr>
                            <w:sz w:val="20"/>
                          </w:rPr>
                          <w:t>Lisa Cresson[F] John Ulloa[S]</w:t>
                        </w:r>
                      </w:p>
                      <w:p w14:paraId="76C225CB" w14:textId="77777777" w:rsidR="00E43265" w:rsidRDefault="00F50786">
                        <w:pPr>
                          <w:pStyle w:val="TableParagraph"/>
                          <w:spacing w:line="229" w:lineRule="exact"/>
                          <w:ind w:left="85" w:right="200"/>
                          <w:jc w:val="center"/>
                          <w:rPr>
                            <w:i/>
                            <w:sz w:val="20"/>
                          </w:rPr>
                        </w:pPr>
                        <w:r>
                          <w:rPr>
                            <w:i/>
                            <w:sz w:val="20"/>
                          </w:rPr>
                          <w:t>SSCA</w:t>
                        </w:r>
                      </w:p>
                      <w:p w14:paraId="1130D263" w14:textId="77777777" w:rsidR="00E43265" w:rsidRDefault="00E43265">
                        <w:pPr>
                          <w:pStyle w:val="TableParagraph"/>
                          <w:rPr>
                            <w:b/>
                            <w:sz w:val="20"/>
                          </w:rPr>
                        </w:pPr>
                      </w:p>
                      <w:p w14:paraId="1903DA56" w14:textId="77777777" w:rsidR="00E43265" w:rsidRDefault="00F50786">
                        <w:pPr>
                          <w:pStyle w:val="TableParagraph"/>
                          <w:spacing w:before="1"/>
                          <w:ind w:left="85" w:right="81"/>
                          <w:jc w:val="center"/>
                          <w:rPr>
                            <w:sz w:val="20"/>
                          </w:rPr>
                        </w:pPr>
                        <w:r>
                          <w:rPr>
                            <w:sz w:val="20"/>
                          </w:rPr>
                          <w:t>Jing Folsom/Carla Grandy</w:t>
                        </w:r>
                      </w:p>
                      <w:p w14:paraId="43DBDBD3" w14:textId="77777777" w:rsidR="00E43265" w:rsidRDefault="00F50786">
                        <w:pPr>
                          <w:pStyle w:val="TableParagraph"/>
                          <w:ind w:left="85" w:right="77"/>
                          <w:jc w:val="center"/>
                          <w:rPr>
                            <w:i/>
                            <w:sz w:val="20"/>
                          </w:rPr>
                        </w:pPr>
                        <w:r>
                          <w:rPr>
                            <w:i/>
                            <w:sz w:val="20"/>
                          </w:rPr>
                          <w:t>SMT</w:t>
                        </w:r>
                      </w:p>
                      <w:p w14:paraId="648D0B89" w14:textId="77777777" w:rsidR="00E43265" w:rsidRDefault="00E43265">
                        <w:pPr>
                          <w:pStyle w:val="TableParagraph"/>
                          <w:spacing w:before="5"/>
                          <w:rPr>
                            <w:b/>
                            <w:sz w:val="20"/>
                          </w:rPr>
                        </w:pPr>
                      </w:p>
                      <w:p w14:paraId="12007777" w14:textId="77777777" w:rsidR="00E43265" w:rsidRDefault="00F50786">
                        <w:pPr>
                          <w:pStyle w:val="TableParagraph"/>
                          <w:spacing w:before="1" w:line="227" w:lineRule="exact"/>
                          <w:ind w:left="85" w:right="80"/>
                          <w:jc w:val="center"/>
                          <w:rPr>
                            <w:b/>
                            <w:sz w:val="20"/>
                          </w:rPr>
                        </w:pPr>
                        <w:r>
                          <w:rPr>
                            <w:b/>
                            <w:sz w:val="20"/>
                          </w:rPr>
                          <w:t>Groups</w:t>
                        </w:r>
                      </w:p>
                      <w:p w14:paraId="36F3CAE6" w14:textId="77777777" w:rsidR="00E43265" w:rsidRDefault="00F50786">
                        <w:pPr>
                          <w:pStyle w:val="TableParagraph"/>
                          <w:spacing w:line="227" w:lineRule="exact"/>
                          <w:ind w:left="85" w:right="82"/>
                          <w:jc w:val="center"/>
                          <w:rPr>
                            <w:sz w:val="20"/>
                          </w:rPr>
                        </w:pPr>
                        <w:r>
                          <w:rPr>
                            <w:sz w:val="20"/>
                          </w:rPr>
                          <w:t>Ronda Wimmer</w:t>
                        </w:r>
                      </w:p>
                      <w:p w14:paraId="41BBBC03" w14:textId="77777777" w:rsidR="00E43265" w:rsidRDefault="00F50786">
                        <w:pPr>
                          <w:pStyle w:val="TableParagraph"/>
                          <w:ind w:left="84" w:right="83"/>
                          <w:jc w:val="center"/>
                          <w:rPr>
                            <w:i/>
                            <w:sz w:val="20"/>
                          </w:rPr>
                        </w:pPr>
                        <w:r>
                          <w:rPr>
                            <w:i/>
                            <w:sz w:val="20"/>
                          </w:rPr>
                          <w:t>CTE Liaison [ASCCC]</w:t>
                        </w:r>
                      </w:p>
                      <w:p w14:paraId="5A288C7D" w14:textId="77777777" w:rsidR="00E43265" w:rsidRDefault="00E43265">
                        <w:pPr>
                          <w:pStyle w:val="TableParagraph"/>
                          <w:spacing w:before="1"/>
                          <w:rPr>
                            <w:b/>
                            <w:sz w:val="20"/>
                          </w:rPr>
                        </w:pPr>
                      </w:p>
                      <w:p w14:paraId="60A28999" w14:textId="77777777" w:rsidR="00E43265" w:rsidRDefault="00F50786">
                        <w:pPr>
                          <w:pStyle w:val="TableParagraph"/>
                          <w:ind w:left="517" w:right="513"/>
                          <w:jc w:val="center"/>
                          <w:rPr>
                            <w:i/>
                            <w:sz w:val="20"/>
                          </w:rPr>
                        </w:pPr>
                        <w:r>
                          <w:rPr>
                            <w:sz w:val="20"/>
                          </w:rPr>
                          <w:t xml:space="preserve">Barbara Corzonkoff/ Lisa Cresson </w:t>
                        </w:r>
                        <w:r>
                          <w:rPr>
                            <w:i/>
                            <w:sz w:val="20"/>
                          </w:rPr>
                          <w:t>Adjunct</w:t>
                        </w:r>
                      </w:p>
                    </w:tc>
                  </w:tr>
                </w:tbl>
                <w:p w14:paraId="61202696" w14:textId="77777777" w:rsidR="00E43265" w:rsidRDefault="00E43265">
                  <w:pPr>
                    <w:pStyle w:val="BodyText"/>
                  </w:pPr>
                </w:p>
              </w:txbxContent>
            </v:textbox>
            <w10:wrap anchorx="page"/>
          </v:shape>
        </w:pict>
      </w:r>
      <w:r w:rsidR="00F50786">
        <w:rPr>
          <w:b/>
        </w:rPr>
        <w:t xml:space="preserve">Agenda </w:t>
      </w:r>
      <w:r w:rsidR="00F50786">
        <w:t>Thursday 17 January</w:t>
      </w:r>
    </w:p>
    <w:p w14:paraId="26A2B9C1" w14:textId="77777777" w:rsidR="00E43265" w:rsidRDefault="00F50786">
      <w:pPr>
        <w:spacing w:before="4" w:line="278" w:lineRule="auto"/>
        <w:ind w:left="620" w:right="9140"/>
        <w:jc w:val="center"/>
      </w:pPr>
      <w:r>
        <w:t>2:10pm – 4:00pm rm. 6203</w:t>
      </w:r>
    </w:p>
    <w:p w14:paraId="4BBCE260" w14:textId="77777777" w:rsidR="00E43265" w:rsidRDefault="00F50786">
      <w:pPr>
        <w:spacing w:before="199" w:line="278" w:lineRule="auto"/>
        <w:ind w:left="620" w:right="9143"/>
        <w:jc w:val="center"/>
        <w:rPr>
          <w:i/>
          <w:sz w:val="16"/>
        </w:rPr>
      </w:pPr>
      <w:r>
        <w:rPr>
          <w:i/>
          <w:sz w:val="16"/>
        </w:rPr>
        <w:t>Mission: to empower and transform a global community of learners</w:t>
      </w:r>
    </w:p>
    <w:p w14:paraId="28455EBC" w14:textId="77777777" w:rsidR="00E43265" w:rsidRDefault="00E43265">
      <w:pPr>
        <w:rPr>
          <w:i/>
          <w:sz w:val="18"/>
        </w:rPr>
      </w:pPr>
    </w:p>
    <w:p w14:paraId="08500E51" w14:textId="77777777" w:rsidR="00E43265" w:rsidRDefault="00E43265">
      <w:pPr>
        <w:rPr>
          <w:i/>
          <w:sz w:val="18"/>
        </w:rPr>
      </w:pPr>
    </w:p>
    <w:p w14:paraId="0241FFDD" w14:textId="77777777" w:rsidR="00E43265" w:rsidRDefault="00E43265">
      <w:pPr>
        <w:rPr>
          <w:i/>
          <w:sz w:val="18"/>
        </w:rPr>
      </w:pPr>
    </w:p>
    <w:p w14:paraId="39016ADF" w14:textId="77777777" w:rsidR="00E43265" w:rsidRDefault="00E43265">
      <w:pPr>
        <w:rPr>
          <w:i/>
          <w:sz w:val="18"/>
        </w:rPr>
      </w:pPr>
    </w:p>
    <w:p w14:paraId="066DBF97" w14:textId="77777777" w:rsidR="00E43265" w:rsidRDefault="00E43265">
      <w:pPr>
        <w:rPr>
          <w:i/>
          <w:sz w:val="18"/>
        </w:rPr>
      </w:pPr>
    </w:p>
    <w:p w14:paraId="3B5BAE6A" w14:textId="77777777" w:rsidR="00E43265" w:rsidRDefault="00E43265">
      <w:pPr>
        <w:rPr>
          <w:i/>
          <w:sz w:val="18"/>
        </w:rPr>
      </w:pPr>
    </w:p>
    <w:p w14:paraId="473EF8F1" w14:textId="77777777" w:rsidR="00E43265" w:rsidRDefault="00E43265">
      <w:pPr>
        <w:rPr>
          <w:i/>
          <w:sz w:val="18"/>
        </w:rPr>
      </w:pPr>
    </w:p>
    <w:p w14:paraId="55E1069F" w14:textId="77777777" w:rsidR="00E43265" w:rsidRDefault="00E43265">
      <w:pPr>
        <w:rPr>
          <w:i/>
          <w:sz w:val="18"/>
        </w:rPr>
      </w:pPr>
    </w:p>
    <w:p w14:paraId="34C7F022" w14:textId="77777777" w:rsidR="00E43265" w:rsidRDefault="00E43265">
      <w:pPr>
        <w:rPr>
          <w:i/>
          <w:sz w:val="18"/>
        </w:rPr>
      </w:pPr>
    </w:p>
    <w:p w14:paraId="7554112E" w14:textId="77777777" w:rsidR="00E43265" w:rsidRDefault="00E43265">
      <w:pPr>
        <w:spacing w:before="5"/>
        <w:rPr>
          <w:i/>
          <w:sz w:val="17"/>
        </w:rPr>
      </w:pPr>
    </w:p>
    <w:p w14:paraId="352400D5" w14:textId="77777777" w:rsidR="00E43265" w:rsidRDefault="00F50786">
      <w:pPr>
        <w:pStyle w:val="BodyText"/>
        <w:ind w:left="100"/>
      </w:pPr>
      <w:r>
        <w:t>Opening Procedures [2:10]</w:t>
      </w:r>
    </w:p>
    <w:p w14:paraId="4140AD3E" w14:textId="77777777" w:rsidR="00E43265" w:rsidRDefault="00E43265">
      <w:pPr>
        <w:spacing w:after="1"/>
        <w:rPr>
          <w:b/>
          <w:sz w:val="20"/>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991"/>
        <w:gridCol w:w="719"/>
        <w:gridCol w:w="5760"/>
        <w:gridCol w:w="1079"/>
      </w:tblGrid>
      <w:tr w:rsidR="00E43265" w14:paraId="71847B9B" w14:textId="77777777">
        <w:trPr>
          <w:trHeight w:val="369"/>
        </w:trPr>
        <w:tc>
          <w:tcPr>
            <w:tcW w:w="2520" w:type="dxa"/>
          </w:tcPr>
          <w:p w14:paraId="6942F066" w14:textId="77777777" w:rsidR="00E43265" w:rsidRDefault="00F50786">
            <w:pPr>
              <w:pStyle w:val="TableParagraph"/>
              <w:spacing w:line="183" w:lineRule="exact"/>
              <w:ind w:left="107"/>
              <w:rPr>
                <w:b/>
                <w:sz w:val="16"/>
              </w:rPr>
            </w:pPr>
            <w:r>
              <w:rPr>
                <w:b/>
                <w:sz w:val="16"/>
              </w:rPr>
              <w:t>Item</w:t>
            </w:r>
          </w:p>
        </w:tc>
        <w:tc>
          <w:tcPr>
            <w:tcW w:w="991" w:type="dxa"/>
          </w:tcPr>
          <w:p w14:paraId="480D60D5" w14:textId="77777777" w:rsidR="00E43265" w:rsidRDefault="00F50786">
            <w:pPr>
              <w:pStyle w:val="TableParagraph"/>
              <w:spacing w:line="183" w:lineRule="exact"/>
              <w:ind w:left="108"/>
              <w:rPr>
                <w:b/>
                <w:sz w:val="16"/>
              </w:rPr>
            </w:pPr>
            <w:r>
              <w:rPr>
                <w:b/>
                <w:sz w:val="16"/>
              </w:rPr>
              <w:t>Presenter</w:t>
            </w:r>
          </w:p>
        </w:tc>
        <w:tc>
          <w:tcPr>
            <w:tcW w:w="719" w:type="dxa"/>
          </w:tcPr>
          <w:p w14:paraId="444894CF" w14:textId="77777777" w:rsidR="00E43265" w:rsidRDefault="00F50786">
            <w:pPr>
              <w:pStyle w:val="TableParagraph"/>
              <w:spacing w:line="183" w:lineRule="exact"/>
              <w:ind w:left="109"/>
              <w:rPr>
                <w:b/>
                <w:sz w:val="16"/>
              </w:rPr>
            </w:pPr>
            <w:r>
              <w:rPr>
                <w:b/>
                <w:sz w:val="16"/>
              </w:rPr>
              <w:t>Time</w:t>
            </w:r>
          </w:p>
        </w:tc>
        <w:tc>
          <w:tcPr>
            <w:tcW w:w="5760" w:type="dxa"/>
          </w:tcPr>
          <w:p w14:paraId="2F81A357" w14:textId="77777777" w:rsidR="00E43265" w:rsidRDefault="00F50786">
            <w:pPr>
              <w:pStyle w:val="TableParagraph"/>
              <w:spacing w:line="183" w:lineRule="exact"/>
              <w:ind w:left="110"/>
              <w:rPr>
                <w:b/>
                <w:sz w:val="16"/>
              </w:rPr>
            </w:pPr>
            <w:r>
              <w:rPr>
                <w:b/>
                <w:sz w:val="16"/>
              </w:rPr>
              <w:t>Details</w:t>
            </w:r>
          </w:p>
        </w:tc>
        <w:tc>
          <w:tcPr>
            <w:tcW w:w="1079" w:type="dxa"/>
          </w:tcPr>
          <w:p w14:paraId="1B6407CA" w14:textId="77777777" w:rsidR="00E43265" w:rsidRDefault="00F50786">
            <w:pPr>
              <w:pStyle w:val="TableParagraph"/>
              <w:spacing w:line="183" w:lineRule="exact"/>
              <w:ind w:left="111"/>
              <w:rPr>
                <w:b/>
                <w:sz w:val="16"/>
              </w:rPr>
            </w:pPr>
            <w:r>
              <w:rPr>
                <w:b/>
                <w:sz w:val="16"/>
              </w:rPr>
              <w:t>Action/ Info</w:t>
            </w:r>
          </w:p>
          <w:p w14:paraId="678B9949" w14:textId="77777777" w:rsidR="00E43265" w:rsidRDefault="00F50786">
            <w:pPr>
              <w:pStyle w:val="TableParagraph"/>
              <w:spacing w:before="1" w:line="165" w:lineRule="exact"/>
              <w:ind w:left="111"/>
              <w:rPr>
                <w:b/>
                <w:sz w:val="16"/>
              </w:rPr>
            </w:pPr>
            <w:r>
              <w:rPr>
                <w:b/>
                <w:sz w:val="16"/>
              </w:rPr>
              <w:t>/Procedure</w:t>
            </w:r>
          </w:p>
        </w:tc>
      </w:tr>
      <w:tr w:rsidR="00E43265" w14:paraId="22DE0527" w14:textId="77777777">
        <w:trPr>
          <w:trHeight w:val="251"/>
        </w:trPr>
        <w:tc>
          <w:tcPr>
            <w:tcW w:w="2520" w:type="dxa"/>
          </w:tcPr>
          <w:p w14:paraId="0286CD58" w14:textId="77777777" w:rsidR="00E43265" w:rsidRDefault="00F50786">
            <w:pPr>
              <w:pStyle w:val="TableParagraph"/>
              <w:spacing w:line="225" w:lineRule="exact"/>
              <w:ind w:left="107"/>
              <w:rPr>
                <w:sz w:val="20"/>
              </w:rPr>
            </w:pPr>
            <w:r>
              <w:rPr>
                <w:sz w:val="20"/>
              </w:rPr>
              <w:t>Call to order</w:t>
            </w:r>
          </w:p>
        </w:tc>
        <w:tc>
          <w:tcPr>
            <w:tcW w:w="991" w:type="dxa"/>
          </w:tcPr>
          <w:p w14:paraId="088048F8" w14:textId="77777777" w:rsidR="00E43265" w:rsidRDefault="00F50786">
            <w:pPr>
              <w:pStyle w:val="TableParagraph"/>
              <w:spacing w:line="178" w:lineRule="exact"/>
              <w:ind w:left="108"/>
              <w:rPr>
                <w:sz w:val="16"/>
              </w:rPr>
            </w:pPr>
            <w:r>
              <w:rPr>
                <w:sz w:val="16"/>
              </w:rPr>
              <w:t>President</w:t>
            </w:r>
          </w:p>
        </w:tc>
        <w:tc>
          <w:tcPr>
            <w:tcW w:w="719" w:type="dxa"/>
          </w:tcPr>
          <w:p w14:paraId="3C7BF4B7" w14:textId="77777777" w:rsidR="00E43265" w:rsidRDefault="00F50786">
            <w:pPr>
              <w:pStyle w:val="TableParagraph"/>
              <w:spacing w:line="178" w:lineRule="exact"/>
              <w:ind w:left="109"/>
              <w:rPr>
                <w:sz w:val="16"/>
              </w:rPr>
            </w:pPr>
            <w:r>
              <w:rPr>
                <w:sz w:val="16"/>
              </w:rPr>
              <w:t>1</w:t>
            </w:r>
          </w:p>
        </w:tc>
        <w:tc>
          <w:tcPr>
            <w:tcW w:w="5760" w:type="dxa"/>
          </w:tcPr>
          <w:p w14:paraId="7A67D7CD" w14:textId="77777777" w:rsidR="00E43265" w:rsidRDefault="00E43265">
            <w:pPr>
              <w:pStyle w:val="TableParagraph"/>
              <w:rPr>
                <w:sz w:val="18"/>
              </w:rPr>
            </w:pPr>
          </w:p>
        </w:tc>
        <w:tc>
          <w:tcPr>
            <w:tcW w:w="1079" w:type="dxa"/>
          </w:tcPr>
          <w:p w14:paraId="7CCEC164" w14:textId="77777777" w:rsidR="00E43265" w:rsidRDefault="00F50786">
            <w:pPr>
              <w:pStyle w:val="TableParagraph"/>
              <w:spacing w:line="178" w:lineRule="exact"/>
              <w:ind w:left="111"/>
              <w:rPr>
                <w:sz w:val="16"/>
              </w:rPr>
            </w:pPr>
            <w:r>
              <w:rPr>
                <w:sz w:val="16"/>
              </w:rPr>
              <w:t>Procedure</w:t>
            </w:r>
          </w:p>
        </w:tc>
      </w:tr>
      <w:tr w:rsidR="00E43265" w14:paraId="7A6B59E6" w14:textId="77777777">
        <w:trPr>
          <w:trHeight w:val="505"/>
        </w:trPr>
        <w:tc>
          <w:tcPr>
            <w:tcW w:w="2520" w:type="dxa"/>
          </w:tcPr>
          <w:p w14:paraId="3A786B55" w14:textId="77777777" w:rsidR="00E43265" w:rsidRDefault="00F50786">
            <w:pPr>
              <w:pStyle w:val="TableParagraph"/>
              <w:spacing w:line="225" w:lineRule="exact"/>
              <w:ind w:left="107"/>
              <w:rPr>
                <w:sz w:val="20"/>
              </w:rPr>
            </w:pPr>
            <w:r>
              <w:rPr>
                <w:sz w:val="20"/>
              </w:rPr>
              <w:t>Roll/Introductions</w:t>
            </w:r>
          </w:p>
        </w:tc>
        <w:tc>
          <w:tcPr>
            <w:tcW w:w="991" w:type="dxa"/>
          </w:tcPr>
          <w:p w14:paraId="38BA5E44" w14:textId="77777777" w:rsidR="00E43265" w:rsidRDefault="00F50786">
            <w:pPr>
              <w:pStyle w:val="TableParagraph"/>
              <w:spacing w:line="181" w:lineRule="exact"/>
              <w:ind w:left="108"/>
              <w:rPr>
                <w:sz w:val="16"/>
              </w:rPr>
            </w:pPr>
            <w:r>
              <w:rPr>
                <w:sz w:val="16"/>
              </w:rPr>
              <w:t>Secretary</w:t>
            </w:r>
          </w:p>
        </w:tc>
        <w:tc>
          <w:tcPr>
            <w:tcW w:w="719" w:type="dxa"/>
          </w:tcPr>
          <w:p w14:paraId="60BF2DFE" w14:textId="77777777" w:rsidR="00E43265" w:rsidRDefault="00F50786">
            <w:pPr>
              <w:pStyle w:val="TableParagraph"/>
              <w:spacing w:line="181" w:lineRule="exact"/>
              <w:ind w:left="109"/>
              <w:rPr>
                <w:sz w:val="16"/>
              </w:rPr>
            </w:pPr>
            <w:r>
              <w:rPr>
                <w:sz w:val="16"/>
              </w:rPr>
              <w:t>1</w:t>
            </w:r>
          </w:p>
        </w:tc>
        <w:tc>
          <w:tcPr>
            <w:tcW w:w="5760" w:type="dxa"/>
          </w:tcPr>
          <w:p w14:paraId="21545A91" w14:textId="77777777" w:rsidR="00E43265" w:rsidRDefault="00F50786">
            <w:pPr>
              <w:pStyle w:val="TableParagraph"/>
              <w:spacing w:line="247" w:lineRule="exact"/>
              <w:ind w:left="110"/>
              <w:rPr>
                <w:i/>
              </w:rPr>
            </w:pPr>
            <w:r>
              <w:rPr>
                <w:i/>
              </w:rPr>
              <w:t>Quorum is 7/13 voting members: 1 vote/each GC member,</w:t>
            </w:r>
          </w:p>
          <w:p w14:paraId="3C2338BB" w14:textId="77777777" w:rsidR="00E43265" w:rsidRDefault="00F50786">
            <w:pPr>
              <w:pStyle w:val="TableParagraph"/>
              <w:spacing w:before="1" w:line="238" w:lineRule="exact"/>
              <w:ind w:left="110"/>
              <w:rPr>
                <w:i/>
              </w:rPr>
            </w:pPr>
            <w:r>
              <w:rPr>
                <w:i/>
              </w:rPr>
              <w:t>1 vote/each Division and each Group</w:t>
            </w:r>
          </w:p>
          <w:p w14:paraId="2E441F6C" w14:textId="77777777" w:rsidR="00B86B74" w:rsidRPr="0073458E" w:rsidRDefault="00B86B74" w:rsidP="00B86B74">
            <w:pPr>
              <w:rPr>
                <w:color w:val="FF0000"/>
                <w:sz w:val="20"/>
              </w:rPr>
            </w:pPr>
            <w:r w:rsidRPr="0073458E">
              <w:rPr>
                <w:color w:val="FF0000"/>
                <w:sz w:val="20"/>
              </w:rPr>
              <w:t>Members Present:</w:t>
            </w:r>
          </w:p>
          <w:p w14:paraId="067642A3" w14:textId="77777777" w:rsidR="00B86B74" w:rsidRPr="0073458E" w:rsidRDefault="00B86B74" w:rsidP="00B86B74">
            <w:pPr>
              <w:rPr>
                <w:color w:val="FF0000"/>
                <w:sz w:val="20"/>
              </w:rPr>
            </w:pPr>
            <w:r w:rsidRPr="0073458E">
              <w:rPr>
                <w:color w:val="FF0000"/>
                <w:sz w:val="20"/>
              </w:rPr>
              <w:t>Ex Committee: Kate Browne, Jesse Raskin, Jing Folsom (late)</w:t>
            </w:r>
          </w:p>
          <w:p w14:paraId="01E716E0" w14:textId="77777777" w:rsidR="00B86B74" w:rsidRPr="0073458E" w:rsidRDefault="00B86B74" w:rsidP="00B86B74">
            <w:pPr>
              <w:rPr>
                <w:color w:val="FF0000"/>
                <w:sz w:val="20"/>
              </w:rPr>
            </w:pPr>
            <w:r w:rsidRPr="0073458E">
              <w:rPr>
                <w:color w:val="FF0000"/>
                <w:sz w:val="20"/>
              </w:rPr>
              <w:t>Committee Chairs: Jessica Hurles, Rika Fabian, Courtney Mal, Michelle Chee, Nathan Jones (late)</w:t>
            </w:r>
          </w:p>
          <w:p w14:paraId="19653092" w14:textId="77777777" w:rsidR="00B86B74" w:rsidRPr="0073458E" w:rsidRDefault="00B86B74" w:rsidP="00B86B74">
            <w:pPr>
              <w:rPr>
                <w:color w:val="FF0000"/>
                <w:sz w:val="20"/>
              </w:rPr>
            </w:pPr>
            <w:r w:rsidRPr="0073458E">
              <w:rPr>
                <w:color w:val="FF0000"/>
                <w:sz w:val="20"/>
              </w:rPr>
              <w:t>Representatives: Dick Claire, Lisa Cresson, Courtney Mogg, Jarrod Feiner, Erinn Struss, Bridget Fischer, Carla Grandy, Ronda Wimmer, Barbara Corzonkoff, Jing Folsom (late), Amber Steele (late)</w:t>
            </w:r>
          </w:p>
          <w:p w14:paraId="5A05166C" w14:textId="77777777" w:rsidR="00B86B74" w:rsidRPr="0073458E" w:rsidRDefault="00B86B74" w:rsidP="00B86B74">
            <w:pPr>
              <w:rPr>
                <w:color w:val="FF0000"/>
                <w:sz w:val="20"/>
              </w:rPr>
            </w:pPr>
          </w:p>
          <w:p w14:paraId="103A25B9" w14:textId="77777777" w:rsidR="00B86B74" w:rsidRPr="0073458E" w:rsidRDefault="00B86B74" w:rsidP="00B86B74">
            <w:pPr>
              <w:rPr>
                <w:color w:val="FF0000"/>
                <w:sz w:val="20"/>
              </w:rPr>
            </w:pPr>
            <w:r w:rsidRPr="0073458E">
              <w:rPr>
                <w:color w:val="FF0000"/>
                <w:sz w:val="20"/>
              </w:rPr>
              <w:t>2:14 Meeting starts. Attendance taken. We have quorum</w:t>
            </w:r>
          </w:p>
          <w:p w14:paraId="21C5E0AF" w14:textId="77777777" w:rsidR="00B86B74" w:rsidRDefault="00B86B74">
            <w:pPr>
              <w:pStyle w:val="TableParagraph"/>
              <w:spacing w:before="1" w:line="238" w:lineRule="exact"/>
              <w:ind w:left="110"/>
              <w:rPr>
                <w:i/>
              </w:rPr>
            </w:pPr>
          </w:p>
        </w:tc>
        <w:tc>
          <w:tcPr>
            <w:tcW w:w="1079" w:type="dxa"/>
          </w:tcPr>
          <w:p w14:paraId="3F494F13" w14:textId="77777777" w:rsidR="00E43265" w:rsidRDefault="00F50786">
            <w:pPr>
              <w:pStyle w:val="TableParagraph"/>
              <w:spacing w:line="181" w:lineRule="exact"/>
              <w:ind w:left="111"/>
              <w:rPr>
                <w:sz w:val="16"/>
              </w:rPr>
            </w:pPr>
            <w:r>
              <w:rPr>
                <w:sz w:val="16"/>
              </w:rPr>
              <w:t>Procedure</w:t>
            </w:r>
          </w:p>
        </w:tc>
      </w:tr>
      <w:tr w:rsidR="00E43265" w14:paraId="02786E25" w14:textId="77777777">
        <w:trPr>
          <w:trHeight w:val="369"/>
        </w:trPr>
        <w:tc>
          <w:tcPr>
            <w:tcW w:w="2520" w:type="dxa"/>
          </w:tcPr>
          <w:p w14:paraId="0364D022" w14:textId="77777777" w:rsidR="00E43265" w:rsidRDefault="00F50786">
            <w:pPr>
              <w:pStyle w:val="TableParagraph"/>
              <w:spacing w:line="225" w:lineRule="exact"/>
              <w:ind w:left="107"/>
              <w:rPr>
                <w:sz w:val="20"/>
              </w:rPr>
            </w:pPr>
            <w:r>
              <w:rPr>
                <w:sz w:val="20"/>
              </w:rPr>
              <w:t>Consent agenda</w:t>
            </w:r>
          </w:p>
        </w:tc>
        <w:tc>
          <w:tcPr>
            <w:tcW w:w="991" w:type="dxa"/>
          </w:tcPr>
          <w:p w14:paraId="4D915A54" w14:textId="77777777" w:rsidR="00E43265" w:rsidRDefault="00F50786">
            <w:pPr>
              <w:pStyle w:val="TableParagraph"/>
              <w:spacing w:line="181" w:lineRule="exact"/>
              <w:ind w:left="108"/>
              <w:rPr>
                <w:sz w:val="16"/>
              </w:rPr>
            </w:pPr>
            <w:r>
              <w:rPr>
                <w:sz w:val="16"/>
              </w:rPr>
              <w:t>President</w:t>
            </w:r>
          </w:p>
        </w:tc>
        <w:tc>
          <w:tcPr>
            <w:tcW w:w="719" w:type="dxa"/>
          </w:tcPr>
          <w:p w14:paraId="5C432846" w14:textId="77777777" w:rsidR="00E43265" w:rsidRDefault="00F50786">
            <w:pPr>
              <w:pStyle w:val="TableParagraph"/>
              <w:spacing w:line="181" w:lineRule="exact"/>
              <w:ind w:left="109"/>
              <w:rPr>
                <w:sz w:val="16"/>
              </w:rPr>
            </w:pPr>
            <w:r>
              <w:rPr>
                <w:sz w:val="16"/>
              </w:rPr>
              <w:t>1</w:t>
            </w:r>
          </w:p>
        </w:tc>
        <w:tc>
          <w:tcPr>
            <w:tcW w:w="5760" w:type="dxa"/>
          </w:tcPr>
          <w:p w14:paraId="176CE484" w14:textId="77777777" w:rsidR="00E43265" w:rsidRDefault="00E43265" w:rsidP="00B86B74">
            <w:pPr>
              <w:rPr>
                <w:sz w:val="18"/>
              </w:rPr>
            </w:pPr>
          </w:p>
        </w:tc>
        <w:tc>
          <w:tcPr>
            <w:tcW w:w="1079" w:type="dxa"/>
          </w:tcPr>
          <w:p w14:paraId="478762AF" w14:textId="77777777" w:rsidR="00E43265" w:rsidRDefault="00F50786">
            <w:pPr>
              <w:pStyle w:val="TableParagraph"/>
              <w:spacing w:line="181" w:lineRule="exact"/>
              <w:ind w:left="111"/>
              <w:rPr>
                <w:sz w:val="16"/>
              </w:rPr>
            </w:pPr>
            <w:r>
              <w:rPr>
                <w:sz w:val="16"/>
              </w:rPr>
              <w:t>Action/</w:t>
            </w:r>
          </w:p>
          <w:p w14:paraId="2FE1BF66" w14:textId="77777777" w:rsidR="00E43265" w:rsidRDefault="00F50786">
            <w:pPr>
              <w:pStyle w:val="TableParagraph"/>
              <w:spacing w:before="1" w:line="168" w:lineRule="exact"/>
              <w:ind w:left="111"/>
              <w:rPr>
                <w:sz w:val="16"/>
              </w:rPr>
            </w:pPr>
            <w:r>
              <w:rPr>
                <w:sz w:val="16"/>
              </w:rPr>
              <w:t>Materials</w:t>
            </w:r>
          </w:p>
        </w:tc>
      </w:tr>
      <w:tr w:rsidR="00E43265" w14:paraId="5F1DF9D9" w14:textId="77777777">
        <w:trPr>
          <w:trHeight w:val="366"/>
        </w:trPr>
        <w:tc>
          <w:tcPr>
            <w:tcW w:w="2520" w:type="dxa"/>
          </w:tcPr>
          <w:p w14:paraId="61263CDC" w14:textId="77777777" w:rsidR="00E43265" w:rsidRDefault="00F50786">
            <w:pPr>
              <w:pStyle w:val="TableParagraph"/>
              <w:spacing w:line="225" w:lineRule="exact"/>
              <w:ind w:left="107"/>
              <w:rPr>
                <w:sz w:val="20"/>
              </w:rPr>
            </w:pPr>
            <w:r>
              <w:rPr>
                <w:sz w:val="20"/>
              </w:rPr>
              <w:t>Adoption of today’s agenda</w:t>
            </w:r>
          </w:p>
        </w:tc>
        <w:tc>
          <w:tcPr>
            <w:tcW w:w="991" w:type="dxa"/>
          </w:tcPr>
          <w:p w14:paraId="12F99F57" w14:textId="77777777" w:rsidR="00E43265" w:rsidRDefault="00F50786">
            <w:pPr>
              <w:pStyle w:val="TableParagraph"/>
              <w:spacing w:line="178" w:lineRule="exact"/>
              <w:ind w:left="108"/>
              <w:rPr>
                <w:sz w:val="16"/>
              </w:rPr>
            </w:pPr>
            <w:r>
              <w:rPr>
                <w:sz w:val="16"/>
              </w:rPr>
              <w:t>President</w:t>
            </w:r>
          </w:p>
        </w:tc>
        <w:tc>
          <w:tcPr>
            <w:tcW w:w="719" w:type="dxa"/>
          </w:tcPr>
          <w:p w14:paraId="0D6287CD" w14:textId="77777777" w:rsidR="00E43265" w:rsidRDefault="00F50786">
            <w:pPr>
              <w:pStyle w:val="TableParagraph"/>
              <w:spacing w:line="178" w:lineRule="exact"/>
              <w:ind w:left="109"/>
              <w:rPr>
                <w:sz w:val="16"/>
              </w:rPr>
            </w:pPr>
            <w:r>
              <w:rPr>
                <w:sz w:val="16"/>
              </w:rPr>
              <w:t>1</w:t>
            </w:r>
          </w:p>
        </w:tc>
        <w:tc>
          <w:tcPr>
            <w:tcW w:w="5760" w:type="dxa"/>
          </w:tcPr>
          <w:p w14:paraId="180089FC" w14:textId="77777777" w:rsidR="00E43265" w:rsidRPr="0073458E" w:rsidRDefault="00B86B74" w:rsidP="00B86B74">
            <w:pPr>
              <w:rPr>
                <w:color w:val="FF0000"/>
                <w:sz w:val="20"/>
                <w:szCs w:val="20"/>
              </w:rPr>
            </w:pPr>
            <w:r w:rsidRPr="0073458E">
              <w:rPr>
                <w:color w:val="FF0000"/>
                <w:sz w:val="20"/>
                <w:szCs w:val="20"/>
              </w:rPr>
              <w:t xml:space="preserve">No additions or edits to the agenda, </w:t>
            </w:r>
            <w:r w:rsidR="00F50786" w:rsidRPr="0073458E">
              <w:rPr>
                <w:color w:val="FF0000"/>
                <w:sz w:val="20"/>
                <w:szCs w:val="20"/>
              </w:rPr>
              <w:t xml:space="preserve">M: </w:t>
            </w:r>
            <w:r w:rsidRPr="0073458E">
              <w:rPr>
                <w:color w:val="FF0000"/>
                <w:sz w:val="20"/>
                <w:szCs w:val="20"/>
              </w:rPr>
              <w:t xml:space="preserve">Dick </w:t>
            </w:r>
            <w:r w:rsidR="00F50786" w:rsidRPr="0073458E">
              <w:rPr>
                <w:color w:val="FF0000"/>
                <w:sz w:val="20"/>
                <w:szCs w:val="20"/>
              </w:rPr>
              <w:t>/S:</w:t>
            </w:r>
            <w:r w:rsidRPr="0073458E">
              <w:rPr>
                <w:color w:val="FF0000"/>
                <w:sz w:val="20"/>
                <w:szCs w:val="20"/>
              </w:rPr>
              <w:t xml:space="preserve"> Jarrod Feiner</w:t>
            </w:r>
          </w:p>
        </w:tc>
        <w:tc>
          <w:tcPr>
            <w:tcW w:w="1079" w:type="dxa"/>
          </w:tcPr>
          <w:p w14:paraId="67BA3919" w14:textId="77777777" w:rsidR="00E43265" w:rsidRDefault="00F50786">
            <w:pPr>
              <w:pStyle w:val="TableParagraph"/>
              <w:spacing w:line="178" w:lineRule="exact"/>
              <w:ind w:left="111"/>
              <w:rPr>
                <w:sz w:val="16"/>
              </w:rPr>
            </w:pPr>
            <w:r>
              <w:rPr>
                <w:sz w:val="16"/>
              </w:rPr>
              <w:t>Action/</w:t>
            </w:r>
          </w:p>
          <w:p w14:paraId="6E2D68E5" w14:textId="77777777" w:rsidR="00E43265" w:rsidRDefault="00F50786">
            <w:pPr>
              <w:pStyle w:val="TableParagraph"/>
              <w:spacing w:before="1" w:line="168" w:lineRule="exact"/>
              <w:ind w:left="111"/>
              <w:rPr>
                <w:sz w:val="16"/>
              </w:rPr>
            </w:pPr>
            <w:r>
              <w:rPr>
                <w:sz w:val="16"/>
              </w:rPr>
              <w:t>Materials</w:t>
            </w:r>
          </w:p>
        </w:tc>
      </w:tr>
      <w:tr w:rsidR="00E43265" w14:paraId="33CB0E39" w14:textId="77777777">
        <w:trPr>
          <w:trHeight w:val="369"/>
        </w:trPr>
        <w:tc>
          <w:tcPr>
            <w:tcW w:w="2520" w:type="dxa"/>
          </w:tcPr>
          <w:p w14:paraId="1C06DFF6" w14:textId="77777777" w:rsidR="00E43265" w:rsidRDefault="00F50786">
            <w:pPr>
              <w:pStyle w:val="TableParagraph"/>
              <w:spacing w:line="181" w:lineRule="exact"/>
              <w:ind w:left="107"/>
              <w:rPr>
                <w:sz w:val="16"/>
              </w:rPr>
            </w:pPr>
            <w:r>
              <w:rPr>
                <w:sz w:val="16"/>
              </w:rPr>
              <w:t>Adoption of previous meeting</w:t>
            </w:r>
          </w:p>
          <w:p w14:paraId="4ECAA9F2" w14:textId="77777777" w:rsidR="00E43265" w:rsidRDefault="00F50786">
            <w:pPr>
              <w:pStyle w:val="TableParagraph"/>
              <w:spacing w:before="1" w:line="168" w:lineRule="exact"/>
              <w:ind w:left="107"/>
              <w:rPr>
                <w:sz w:val="16"/>
              </w:rPr>
            </w:pPr>
            <w:r>
              <w:rPr>
                <w:sz w:val="16"/>
              </w:rPr>
              <w:t>minutes</w:t>
            </w:r>
          </w:p>
        </w:tc>
        <w:tc>
          <w:tcPr>
            <w:tcW w:w="991" w:type="dxa"/>
          </w:tcPr>
          <w:p w14:paraId="4FE690FD" w14:textId="77777777" w:rsidR="00E43265" w:rsidRDefault="00F50786">
            <w:pPr>
              <w:pStyle w:val="TableParagraph"/>
              <w:spacing w:line="181" w:lineRule="exact"/>
              <w:ind w:left="108"/>
              <w:rPr>
                <w:sz w:val="16"/>
              </w:rPr>
            </w:pPr>
            <w:r>
              <w:rPr>
                <w:sz w:val="16"/>
              </w:rPr>
              <w:t>Secretary</w:t>
            </w:r>
          </w:p>
        </w:tc>
        <w:tc>
          <w:tcPr>
            <w:tcW w:w="719" w:type="dxa"/>
          </w:tcPr>
          <w:p w14:paraId="5B551F36" w14:textId="77777777" w:rsidR="00E43265" w:rsidRDefault="00F50786">
            <w:pPr>
              <w:pStyle w:val="TableParagraph"/>
              <w:spacing w:line="181" w:lineRule="exact"/>
              <w:ind w:left="109"/>
              <w:rPr>
                <w:sz w:val="16"/>
              </w:rPr>
            </w:pPr>
            <w:r>
              <w:rPr>
                <w:sz w:val="16"/>
              </w:rPr>
              <w:t>1</w:t>
            </w:r>
          </w:p>
        </w:tc>
        <w:tc>
          <w:tcPr>
            <w:tcW w:w="5760" w:type="dxa"/>
          </w:tcPr>
          <w:p w14:paraId="3F8B17E5" w14:textId="28CF05A8" w:rsidR="00E43265" w:rsidRPr="0073458E" w:rsidRDefault="00F50786" w:rsidP="0073458E">
            <w:pPr>
              <w:rPr>
                <w:color w:val="FF0000"/>
                <w:sz w:val="20"/>
              </w:rPr>
            </w:pPr>
            <w:r w:rsidRPr="0073458E">
              <w:rPr>
                <w:color w:val="FF0000"/>
                <w:sz w:val="20"/>
              </w:rPr>
              <w:t xml:space="preserve">M: </w:t>
            </w:r>
            <w:r w:rsidR="0073458E" w:rsidRPr="0073458E">
              <w:rPr>
                <w:color w:val="FF0000"/>
              </w:rPr>
              <w:t xml:space="preserve">Briones </w:t>
            </w:r>
            <w:r w:rsidRPr="0073458E">
              <w:rPr>
                <w:color w:val="FF0000"/>
                <w:sz w:val="20"/>
              </w:rPr>
              <w:t>/S:</w:t>
            </w:r>
            <w:r w:rsidR="00B86B74" w:rsidRPr="0073458E">
              <w:rPr>
                <w:color w:val="FF0000"/>
              </w:rPr>
              <w:t xml:space="preserve"> </w:t>
            </w:r>
            <w:r w:rsidR="0073458E" w:rsidRPr="0073458E">
              <w:rPr>
                <w:color w:val="FF0000"/>
              </w:rPr>
              <w:t xml:space="preserve">Bridget </w:t>
            </w:r>
          </w:p>
        </w:tc>
        <w:tc>
          <w:tcPr>
            <w:tcW w:w="1079" w:type="dxa"/>
          </w:tcPr>
          <w:p w14:paraId="56208D86" w14:textId="77777777" w:rsidR="00E43265" w:rsidRDefault="00F50786">
            <w:pPr>
              <w:pStyle w:val="TableParagraph"/>
              <w:spacing w:line="181" w:lineRule="exact"/>
              <w:ind w:left="111"/>
              <w:rPr>
                <w:sz w:val="16"/>
              </w:rPr>
            </w:pPr>
            <w:r>
              <w:rPr>
                <w:sz w:val="16"/>
              </w:rPr>
              <w:t>Action/</w:t>
            </w:r>
          </w:p>
          <w:p w14:paraId="39E225A5" w14:textId="77777777" w:rsidR="00E43265" w:rsidRDefault="00F50786">
            <w:pPr>
              <w:pStyle w:val="TableParagraph"/>
              <w:spacing w:before="1" w:line="168" w:lineRule="exact"/>
              <w:ind w:left="111"/>
              <w:rPr>
                <w:sz w:val="16"/>
              </w:rPr>
            </w:pPr>
            <w:r>
              <w:rPr>
                <w:sz w:val="16"/>
              </w:rPr>
              <w:t>Materials</w:t>
            </w:r>
          </w:p>
        </w:tc>
      </w:tr>
      <w:tr w:rsidR="00E43265" w14:paraId="1EA7933E" w14:textId="77777777">
        <w:trPr>
          <w:trHeight w:val="230"/>
        </w:trPr>
        <w:tc>
          <w:tcPr>
            <w:tcW w:w="2520" w:type="dxa"/>
          </w:tcPr>
          <w:p w14:paraId="0FED6E09" w14:textId="77777777" w:rsidR="00E43265" w:rsidRDefault="00F50786">
            <w:pPr>
              <w:pStyle w:val="TableParagraph"/>
              <w:spacing w:line="210" w:lineRule="exact"/>
              <w:ind w:left="107"/>
              <w:rPr>
                <w:sz w:val="20"/>
              </w:rPr>
            </w:pPr>
            <w:r>
              <w:rPr>
                <w:sz w:val="20"/>
              </w:rPr>
              <w:t>Timekeeper</w:t>
            </w:r>
          </w:p>
        </w:tc>
        <w:tc>
          <w:tcPr>
            <w:tcW w:w="991" w:type="dxa"/>
          </w:tcPr>
          <w:p w14:paraId="22A31421" w14:textId="77777777" w:rsidR="00E43265" w:rsidRDefault="00F50786">
            <w:pPr>
              <w:pStyle w:val="TableParagraph"/>
              <w:spacing w:line="178" w:lineRule="exact"/>
              <w:ind w:left="108"/>
              <w:rPr>
                <w:sz w:val="16"/>
              </w:rPr>
            </w:pPr>
            <w:r>
              <w:rPr>
                <w:sz w:val="16"/>
              </w:rPr>
              <w:t>-----</w:t>
            </w:r>
          </w:p>
        </w:tc>
        <w:tc>
          <w:tcPr>
            <w:tcW w:w="719" w:type="dxa"/>
          </w:tcPr>
          <w:p w14:paraId="65480D0E" w14:textId="77777777" w:rsidR="00E43265" w:rsidRDefault="00F50786">
            <w:pPr>
              <w:pStyle w:val="TableParagraph"/>
              <w:spacing w:line="178" w:lineRule="exact"/>
              <w:ind w:left="109"/>
              <w:rPr>
                <w:sz w:val="16"/>
              </w:rPr>
            </w:pPr>
            <w:r>
              <w:rPr>
                <w:sz w:val="16"/>
              </w:rPr>
              <w:t>1</w:t>
            </w:r>
          </w:p>
        </w:tc>
        <w:tc>
          <w:tcPr>
            <w:tcW w:w="5760" w:type="dxa"/>
          </w:tcPr>
          <w:p w14:paraId="1829AE7A" w14:textId="77777777" w:rsidR="00E43265" w:rsidRPr="0073458E" w:rsidRDefault="00B86B74">
            <w:pPr>
              <w:pStyle w:val="TableParagraph"/>
              <w:rPr>
                <w:color w:val="FF0000"/>
                <w:sz w:val="16"/>
              </w:rPr>
            </w:pPr>
            <w:r w:rsidRPr="0073458E">
              <w:rPr>
                <w:color w:val="FF0000"/>
              </w:rPr>
              <w:t>Lisa Cresson</w:t>
            </w:r>
          </w:p>
        </w:tc>
        <w:tc>
          <w:tcPr>
            <w:tcW w:w="1079" w:type="dxa"/>
          </w:tcPr>
          <w:p w14:paraId="12173060" w14:textId="77777777" w:rsidR="00E43265" w:rsidRDefault="00E43265">
            <w:pPr>
              <w:pStyle w:val="TableParagraph"/>
              <w:rPr>
                <w:sz w:val="16"/>
              </w:rPr>
            </w:pPr>
          </w:p>
        </w:tc>
      </w:tr>
      <w:tr w:rsidR="00E43265" w14:paraId="471A67F0" w14:textId="77777777">
        <w:trPr>
          <w:trHeight w:val="230"/>
        </w:trPr>
        <w:tc>
          <w:tcPr>
            <w:tcW w:w="2520" w:type="dxa"/>
          </w:tcPr>
          <w:p w14:paraId="1DC86620" w14:textId="77777777" w:rsidR="00E43265" w:rsidRDefault="00F50786">
            <w:pPr>
              <w:pStyle w:val="TableParagraph"/>
              <w:spacing w:line="211" w:lineRule="exact"/>
              <w:ind w:left="107"/>
              <w:rPr>
                <w:sz w:val="20"/>
              </w:rPr>
            </w:pPr>
            <w:r>
              <w:rPr>
                <w:sz w:val="20"/>
              </w:rPr>
              <w:t>Public Comment</w:t>
            </w:r>
          </w:p>
        </w:tc>
        <w:tc>
          <w:tcPr>
            <w:tcW w:w="991" w:type="dxa"/>
          </w:tcPr>
          <w:p w14:paraId="2C02A0BC" w14:textId="77777777" w:rsidR="00E43265" w:rsidRDefault="00F50786">
            <w:pPr>
              <w:pStyle w:val="TableParagraph"/>
              <w:spacing w:line="179" w:lineRule="exact"/>
              <w:ind w:left="108"/>
              <w:rPr>
                <w:sz w:val="16"/>
              </w:rPr>
            </w:pPr>
            <w:r>
              <w:rPr>
                <w:sz w:val="16"/>
              </w:rPr>
              <w:t>Public</w:t>
            </w:r>
          </w:p>
        </w:tc>
        <w:tc>
          <w:tcPr>
            <w:tcW w:w="719" w:type="dxa"/>
          </w:tcPr>
          <w:p w14:paraId="7BDD0E3B" w14:textId="77777777" w:rsidR="00E43265" w:rsidRDefault="00F50786">
            <w:pPr>
              <w:pStyle w:val="TableParagraph"/>
              <w:spacing w:line="179" w:lineRule="exact"/>
              <w:ind w:left="109"/>
              <w:rPr>
                <w:sz w:val="16"/>
              </w:rPr>
            </w:pPr>
            <w:r>
              <w:rPr>
                <w:sz w:val="16"/>
              </w:rPr>
              <w:t>4</w:t>
            </w:r>
          </w:p>
        </w:tc>
        <w:tc>
          <w:tcPr>
            <w:tcW w:w="5760" w:type="dxa"/>
          </w:tcPr>
          <w:p w14:paraId="6A77E7A4" w14:textId="77777777" w:rsidR="00B86B74" w:rsidRPr="0073458E" w:rsidRDefault="00B86B74" w:rsidP="00B86B74">
            <w:pPr>
              <w:rPr>
                <w:color w:val="FF0000"/>
                <w:sz w:val="20"/>
                <w:szCs w:val="20"/>
              </w:rPr>
            </w:pPr>
            <w:r w:rsidRPr="0073458E">
              <w:rPr>
                <w:color w:val="FF0000"/>
                <w:sz w:val="20"/>
                <w:szCs w:val="20"/>
              </w:rPr>
              <w:t xml:space="preserve">Dean of Global Studies: </w:t>
            </w:r>
            <w:r w:rsidRPr="0073458E">
              <w:rPr>
                <w:rFonts w:ascii="Calibri" w:eastAsia="Calibri" w:hAnsi="Calibri" w:cs="Calibri"/>
                <w:color w:val="FF0000"/>
                <w:sz w:val="20"/>
                <w:szCs w:val="20"/>
                <w:highlight w:val="white"/>
              </w:rPr>
              <w:t>Russell Waldon</w:t>
            </w:r>
          </w:p>
          <w:p w14:paraId="14FE6250" w14:textId="77777777" w:rsidR="00B86B74" w:rsidRPr="0073458E" w:rsidRDefault="00B86B74" w:rsidP="00B86B74">
            <w:pPr>
              <w:rPr>
                <w:color w:val="FF0000"/>
                <w:sz w:val="20"/>
                <w:szCs w:val="20"/>
              </w:rPr>
            </w:pPr>
            <w:r w:rsidRPr="0073458E">
              <w:rPr>
                <w:color w:val="FF0000"/>
                <w:sz w:val="20"/>
                <w:szCs w:val="20"/>
              </w:rPr>
              <w:t>Is very excited to join us. From College of the Canyons, 15 years Business Professor there, 3.5 Dean of Business there. Stay posted.</w:t>
            </w:r>
          </w:p>
          <w:p w14:paraId="7E0E4178" w14:textId="77777777" w:rsidR="00B86B74" w:rsidRPr="0073458E" w:rsidRDefault="00B86B74" w:rsidP="00B86B74">
            <w:pPr>
              <w:rPr>
                <w:color w:val="FF0000"/>
                <w:sz w:val="20"/>
                <w:szCs w:val="20"/>
              </w:rPr>
            </w:pPr>
          </w:p>
          <w:p w14:paraId="03F29175" w14:textId="77777777" w:rsidR="00B86B74" w:rsidRPr="0073458E" w:rsidRDefault="00B86B74" w:rsidP="00B86B74">
            <w:pPr>
              <w:rPr>
                <w:color w:val="FF0000"/>
                <w:sz w:val="20"/>
                <w:szCs w:val="20"/>
              </w:rPr>
            </w:pPr>
            <w:r w:rsidRPr="0073458E">
              <w:rPr>
                <w:color w:val="FF0000"/>
                <w:sz w:val="20"/>
                <w:szCs w:val="20"/>
              </w:rPr>
              <w:t xml:space="preserve">Dr. Taylor-Mendoza: Hiring Update Jan. 25th will post, but the VPI </w:t>
            </w:r>
            <w:r w:rsidRPr="0073458E">
              <w:rPr>
                <w:color w:val="FF0000"/>
                <w:sz w:val="20"/>
                <w:szCs w:val="20"/>
              </w:rPr>
              <w:lastRenderedPageBreak/>
              <w:t>will come Feb. 7th for the committee recommendations</w:t>
            </w:r>
          </w:p>
          <w:p w14:paraId="0BC2E889" w14:textId="77777777" w:rsidR="00B86B74" w:rsidRPr="0073458E" w:rsidRDefault="00B86B74" w:rsidP="00B86B74">
            <w:pPr>
              <w:rPr>
                <w:color w:val="FF0000"/>
                <w:sz w:val="20"/>
                <w:szCs w:val="20"/>
              </w:rPr>
            </w:pPr>
            <w:r w:rsidRPr="0073458E">
              <w:rPr>
                <w:color w:val="FF0000"/>
                <w:sz w:val="20"/>
                <w:szCs w:val="20"/>
              </w:rPr>
              <w:t>Strategic Partnerships and Workforce Development Position (new division) (There will no longer be a director of Workforce)</w:t>
            </w:r>
          </w:p>
          <w:p w14:paraId="4F5F77A1" w14:textId="77777777" w:rsidR="00B86B74" w:rsidRPr="0073458E" w:rsidRDefault="00B86B74" w:rsidP="00B86B74">
            <w:pPr>
              <w:rPr>
                <w:color w:val="FF0000"/>
                <w:sz w:val="20"/>
                <w:szCs w:val="20"/>
              </w:rPr>
            </w:pPr>
            <w:r w:rsidRPr="0073458E">
              <w:rPr>
                <w:color w:val="FF0000"/>
                <w:sz w:val="20"/>
                <w:szCs w:val="20"/>
              </w:rPr>
              <w:t>Business, Education, and Professional Programs Dean</w:t>
            </w:r>
          </w:p>
          <w:p w14:paraId="1C7D4D9B" w14:textId="77777777" w:rsidR="00B86B74" w:rsidRPr="0073458E" w:rsidRDefault="00B86B74" w:rsidP="00B86B74">
            <w:pPr>
              <w:rPr>
                <w:color w:val="FF0000"/>
                <w:sz w:val="20"/>
                <w:szCs w:val="20"/>
              </w:rPr>
            </w:pPr>
            <w:r w:rsidRPr="0073458E">
              <w:rPr>
                <w:color w:val="FF0000"/>
                <w:sz w:val="20"/>
                <w:szCs w:val="20"/>
              </w:rPr>
              <w:t>Language Arts Dean</w:t>
            </w:r>
          </w:p>
          <w:p w14:paraId="0E16FF4A" w14:textId="77777777" w:rsidR="00E43265" w:rsidRPr="0073458E" w:rsidRDefault="00E43265">
            <w:pPr>
              <w:pStyle w:val="TableParagraph"/>
              <w:rPr>
                <w:color w:val="FF0000"/>
                <w:sz w:val="20"/>
                <w:szCs w:val="20"/>
              </w:rPr>
            </w:pPr>
          </w:p>
        </w:tc>
        <w:tc>
          <w:tcPr>
            <w:tcW w:w="1079" w:type="dxa"/>
          </w:tcPr>
          <w:p w14:paraId="234C7467" w14:textId="77777777" w:rsidR="00E43265" w:rsidRDefault="00F50786">
            <w:pPr>
              <w:pStyle w:val="TableParagraph"/>
              <w:spacing w:line="179" w:lineRule="exact"/>
              <w:ind w:left="111"/>
              <w:rPr>
                <w:sz w:val="16"/>
              </w:rPr>
            </w:pPr>
            <w:r>
              <w:rPr>
                <w:sz w:val="16"/>
              </w:rPr>
              <w:lastRenderedPageBreak/>
              <w:t>Information</w:t>
            </w:r>
          </w:p>
        </w:tc>
      </w:tr>
      <w:tr w:rsidR="00E43265" w14:paraId="4EB608CC" w14:textId="77777777">
        <w:trPr>
          <w:trHeight w:val="230"/>
        </w:trPr>
        <w:tc>
          <w:tcPr>
            <w:tcW w:w="2520" w:type="dxa"/>
          </w:tcPr>
          <w:p w14:paraId="5B1237D4" w14:textId="77777777" w:rsidR="00E43265" w:rsidRDefault="00E43265">
            <w:pPr>
              <w:pStyle w:val="TableParagraph"/>
              <w:rPr>
                <w:sz w:val="16"/>
              </w:rPr>
            </w:pPr>
          </w:p>
        </w:tc>
        <w:tc>
          <w:tcPr>
            <w:tcW w:w="991" w:type="dxa"/>
          </w:tcPr>
          <w:p w14:paraId="64F4B175" w14:textId="77777777" w:rsidR="00E43265" w:rsidRDefault="00F50786">
            <w:pPr>
              <w:pStyle w:val="TableParagraph"/>
              <w:spacing w:line="178" w:lineRule="exact"/>
              <w:ind w:left="108"/>
              <w:rPr>
                <w:sz w:val="16"/>
              </w:rPr>
            </w:pPr>
            <w:r>
              <w:rPr>
                <w:sz w:val="16"/>
              </w:rPr>
              <w:t>TOTAL</w:t>
            </w:r>
          </w:p>
        </w:tc>
        <w:tc>
          <w:tcPr>
            <w:tcW w:w="719" w:type="dxa"/>
          </w:tcPr>
          <w:p w14:paraId="1A48AF7F" w14:textId="77777777" w:rsidR="00E43265" w:rsidRDefault="00F50786">
            <w:pPr>
              <w:pStyle w:val="TableParagraph"/>
              <w:spacing w:line="178" w:lineRule="exact"/>
              <w:ind w:left="109"/>
              <w:rPr>
                <w:sz w:val="16"/>
              </w:rPr>
            </w:pPr>
            <w:r>
              <w:rPr>
                <w:sz w:val="16"/>
              </w:rPr>
              <w:t>10</w:t>
            </w:r>
          </w:p>
        </w:tc>
        <w:tc>
          <w:tcPr>
            <w:tcW w:w="5760" w:type="dxa"/>
          </w:tcPr>
          <w:p w14:paraId="71815461" w14:textId="77777777" w:rsidR="00E43265" w:rsidRDefault="00E43265">
            <w:pPr>
              <w:pStyle w:val="TableParagraph"/>
              <w:rPr>
                <w:sz w:val="16"/>
              </w:rPr>
            </w:pPr>
          </w:p>
        </w:tc>
        <w:tc>
          <w:tcPr>
            <w:tcW w:w="1079" w:type="dxa"/>
          </w:tcPr>
          <w:p w14:paraId="098F04C1" w14:textId="77777777" w:rsidR="00E43265" w:rsidRDefault="00E43265">
            <w:pPr>
              <w:pStyle w:val="TableParagraph"/>
              <w:rPr>
                <w:sz w:val="16"/>
              </w:rPr>
            </w:pPr>
          </w:p>
        </w:tc>
      </w:tr>
    </w:tbl>
    <w:p w14:paraId="387C6C27" w14:textId="77777777" w:rsidR="00E43265" w:rsidRDefault="00E43265">
      <w:pPr>
        <w:rPr>
          <w:sz w:val="16"/>
        </w:rPr>
        <w:sectPr w:rsidR="00E43265">
          <w:type w:val="continuous"/>
          <w:pgSz w:w="12240" w:h="15840"/>
          <w:pgMar w:top="1300" w:right="220" w:bottom="280" w:left="620" w:header="720" w:footer="720" w:gutter="0"/>
          <w:cols w:space="720"/>
        </w:sectPr>
      </w:pPr>
    </w:p>
    <w:p w14:paraId="184DD92E" w14:textId="77777777" w:rsidR="00E43265" w:rsidRDefault="00F50786">
      <w:pPr>
        <w:pStyle w:val="BodyText"/>
        <w:spacing w:before="79"/>
        <w:ind w:left="100"/>
      </w:pPr>
      <w:r>
        <w:lastRenderedPageBreak/>
        <w:t>Deep Dive Discussion [~2:20-3:50] Key Question- Why/What does the ASenate need to know/do?</w:t>
      </w:r>
    </w:p>
    <w:p w14:paraId="7D917859" w14:textId="77777777" w:rsidR="00E43265" w:rsidRDefault="00E43265">
      <w:pPr>
        <w:spacing w:before="3"/>
        <w:rPr>
          <w:b/>
          <w:sz w:val="20"/>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32"/>
        <w:gridCol w:w="1081"/>
        <w:gridCol w:w="720"/>
        <w:gridCol w:w="5761"/>
        <w:gridCol w:w="1080"/>
      </w:tblGrid>
      <w:tr w:rsidR="00E43265" w14:paraId="4815DADE" w14:textId="77777777" w:rsidTr="00AE12CC">
        <w:trPr>
          <w:trHeight w:val="366"/>
        </w:trPr>
        <w:tc>
          <w:tcPr>
            <w:tcW w:w="2432" w:type="dxa"/>
          </w:tcPr>
          <w:p w14:paraId="50C2E8D7" w14:textId="77777777" w:rsidR="00E43265" w:rsidRDefault="00F50786">
            <w:pPr>
              <w:pStyle w:val="TableParagraph"/>
              <w:spacing w:line="181" w:lineRule="exact"/>
              <w:ind w:left="107"/>
              <w:rPr>
                <w:b/>
                <w:sz w:val="16"/>
              </w:rPr>
            </w:pPr>
            <w:r>
              <w:rPr>
                <w:b/>
                <w:sz w:val="16"/>
              </w:rPr>
              <w:t>Item</w:t>
            </w:r>
          </w:p>
        </w:tc>
        <w:tc>
          <w:tcPr>
            <w:tcW w:w="1081" w:type="dxa"/>
          </w:tcPr>
          <w:p w14:paraId="606B5958" w14:textId="77777777" w:rsidR="00E43265" w:rsidRDefault="00F50786">
            <w:pPr>
              <w:pStyle w:val="TableParagraph"/>
              <w:spacing w:line="181" w:lineRule="exact"/>
              <w:ind w:left="107"/>
              <w:rPr>
                <w:b/>
                <w:sz w:val="16"/>
              </w:rPr>
            </w:pPr>
            <w:r>
              <w:rPr>
                <w:b/>
                <w:sz w:val="16"/>
              </w:rPr>
              <w:t>Presenter</w:t>
            </w:r>
          </w:p>
        </w:tc>
        <w:tc>
          <w:tcPr>
            <w:tcW w:w="720" w:type="dxa"/>
          </w:tcPr>
          <w:p w14:paraId="114F6BA0" w14:textId="77777777" w:rsidR="00E43265" w:rsidRDefault="00F50786">
            <w:pPr>
              <w:pStyle w:val="TableParagraph"/>
              <w:spacing w:line="181" w:lineRule="exact"/>
              <w:ind w:left="106"/>
              <w:rPr>
                <w:b/>
                <w:sz w:val="16"/>
              </w:rPr>
            </w:pPr>
            <w:r>
              <w:rPr>
                <w:b/>
                <w:sz w:val="16"/>
              </w:rPr>
              <w:t>Time</w:t>
            </w:r>
          </w:p>
        </w:tc>
        <w:tc>
          <w:tcPr>
            <w:tcW w:w="5761" w:type="dxa"/>
          </w:tcPr>
          <w:p w14:paraId="2EE086C2" w14:textId="77777777" w:rsidR="00E43265" w:rsidRDefault="00F50786">
            <w:pPr>
              <w:pStyle w:val="TableParagraph"/>
              <w:spacing w:line="181" w:lineRule="exact"/>
              <w:ind w:left="106"/>
              <w:rPr>
                <w:b/>
                <w:sz w:val="16"/>
              </w:rPr>
            </w:pPr>
            <w:r>
              <w:rPr>
                <w:b/>
                <w:sz w:val="16"/>
              </w:rPr>
              <w:t>Details</w:t>
            </w:r>
          </w:p>
        </w:tc>
        <w:tc>
          <w:tcPr>
            <w:tcW w:w="1080" w:type="dxa"/>
          </w:tcPr>
          <w:p w14:paraId="769E8BB4" w14:textId="77777777" w:rsidR="00E43265" w:rsidRDefault="00F50786">
            <w:pPr>
              <w:pStyle w:val="TableParagraph"/>
              <w:spacing w:line="181" w:lineRule="exact"/>
              <w:ind w:left="107"/>
              <w:rPr>
                <w:b/>
                <w:sz w:val="16"/>
              </w:rPr>
            </w:pPr>
            <w:r>
              <w:rPr>
                <w:b/>
                <w:sz w:val="16"/>
              </w:rPr>
              <w:t>Action/ Info</w:t>
            </w:r>
          </w:p>
          <w:p w14:paraId="3B626051" w14:textId="77777777" w:rsidR="00E43265" w:rsidRDefault="00F50786">
            <w:pPr>
              <w:pStyle w:val="TableParagraph"/>
              <w:spacing w:before="1" w:line="165" w:lineRule="exact"/>
              <w:ind w:left="107"/>
              <w:rPr>
                <w:b/>
                <w:sz w:val="16"/>
              </w:rPr>
            </w:pPr>
            <w:r>
              <w:rPr>
                <w:b/>
                <w:sz w:val="16"/>
              </w:rPr>
              <w:t>/Discussion</w:t>
            </w:r>
          </w:p>
        </w:tc>
      </w:tr>
      <w:tr w:rsidR="00E43265" w14:paraId="3C91047B" w14:textId="77777777" w:rsidTr="00AE12CC">
        <w:trPr>
          <w:trHeight w:val="1379"/>
        </w:trPr>
        <w:tc>
          <w:tcPr>
            <w:tcW w:w="2432" w:type="dxa"/>
          </w:tcPr>
          <w:p w14:paraId="097A4F84" w14:textId="77777777" w:rsidR="00E43265" w:rsidRDefault="00F50786">
            <w:pPr>
              <w:pStyle w:val="TableParagraph"/>
              <w:ind w:left="1029" w:hanging="824"/>
              <w:rPr>
                <w:sz w:val="20"/>
              </w:rPr>
            </w:pPr>
            <w:r>
              <w:rPr>
                <w:sz w:val="20"/>
              </w:rPr>
              <w:t>Quick updates for Spring term</w:t>
            </w:r>
          </w:p>
        </w:tc>
        <w:tc>
          <w:tcPr>
            <w:tcW w:w="1081" w:type="dxa"/>
          </w:tcPr>
          <w:p w14:paraId="34493EC4" w14:textId="77777777" w:rsidR="00E43265" w:rsidRDefault="00F50786">
            <w:pPr>
              <w:pStyle w:val="TableParagraph"/>
              <w:ind w:left="107" w:right="228"/>
              <w:rPr>
                <w:sz w:val="16"/>
              </w:rPr>
            </w:pPr>
            <w:r>
              <w:rPr>
                <w:sz w:val="16"/>
              </w:rPr>
              <w:t>Browne Raskin Shaw Senators &amp; Reps</w:t>
            </w:r>
          </w:p>
        </w:tc>
        <w:tc>
          <w:tcPr>
            <w:tcW w:w="720" w:type="dxa"/>
          </w:tcPr>
          <w:p w14:paraId="78F9A770" w14:textId="77777777" w:rsidR="00E43265" w:rsidRDefault="00F50786">
            <w:pPr>
              <w:pStyle w:val="TableParagraph"/>
              <w:spacing w:line="181" w:lineRule="exact"/>
              <w:ind w:left="106"/>
              <w:rPr>
                <w:sz w:val="16"/>
              </w:rPr>
            </w:pPr>
            <w:r>
              <w:rPr>
                <w:sz w:val="16"/>
              </w:rPr>
              <w:t>10</w:t>
            </w:r>
          </w:p>
        </w:tc>
        <w:tc>
          <w:tcPr>
            <w:tcW w:w="5761" w:type="dxa"/>
          </w:tcPr>
          <w:p w14:paraId="1C996368" w14:textId="77777777" w:rsidR="00E43265" w:rsidRDefault="00F50786">
            <w:pPr>
              <w:pStyle w:val="TableParagraph"/>
              <w:ind w:left="106" w:right="453"/>
              <w:rPr>
                <w:sz w:val="20"/>
              </w:rPr>
            </w:pPr>
            <w:r>
              <w:rPr>
                <w:sz w:val="20"/>
              </w:rPr>
              <w:t>State: ASSC spring update of events &amp; Skyline participation District &amp; DAS items: Dual Enrollment, Prof Development. Local: Appointment of Bianca Rowden-Quince as ASCCC OER Liaison; upcoming nomination for RSS Diversity Award.</w:t>
            </w:r>
          </w:p>
          <w:p w14:paraId="43876007" w14:textId="77777777" w:rsidR="00E43265" w:rsidRDefault="00E43265">
            <w:pPr>
              <w:pStyle w:val="TableParagraph"/>
              <w:spacing w:before="6"/>
              <w:rPr>
                <w:b/>
                <w:sz w:val="19"/>
              </w:rPr>
            </w:pPr>
          </w:p>
          <w:p w14:paraId="3B7BBED1" w14:textId="77777777" w:rsidR="00E43265" w:rsidRDefault="00F50786">
            <w:pPr>
              <w:pStyle w:val="TableParagraph"/>
              <w:spacing w:line="215" w:lineRule="exact"/>
              <w:ind w:left="106"/>
              <w:rPr>
                <w:sz w:val="20"/>
              </w:rPr>
            </w:pPr>
            <w:r>
              <w:rPr>
                <w:sz w:val="20"/>
              </w:rPr>
              <w:t>Issues of urgency/info from Senators &amp; Representatives</w:t>
            </w:r>
          </w:p>
          <w:p w14:paraId="15541C57" w14:textId="77777777" w:rsidR="00B86B74" w:rsidRPr="00B86B74" w:rsidRDefault="00B86B74" w:rsidP="00B86B74">
            <w:pPr>
              <w:rPr>
                <w:color w:val="FF0000"/>
                <w:sz w:val="20"/>
              </w:rPr>
            </w:pPr>
            <w:r w:rsidRPr="00B86B74">
              <w:rPr>
                <w:color w:val="FF0000"/>
                <w:sz w:val="20"/>
              </w:rPr>
              <w:t xml:space="preserve">Kate Browne recommends that we check out the </w:t>
            </w:r>
            <w:hyperlink r:id="rId6">
              <w:r w:rsidRPr="00B86B74">
                <w:rPr>
                  <w:color w:val="FF0000"/>
                  <w:sz w:val="20"/>
                  <w:u w:val="single"/>
                </w:rPr>
                <w:t>ASCCC Newsletter</w:t>
              </w:r>
            </w:hyperlink>
            <w:r w:rsidRPr="00B86B74">
              <w:rPr>
                <w:color w:val="FF0000"/>
                <w:sz w:val="20"/>
              </w:rPr>
              <w:t xml:space="preserve"> and upcoming events.</w:t>
            </w:r>
          </w:p>
          <w:p w14:paraId="56CFE2DC" w14:textId="77777777" w:rsidR="00B86B74" w:rsidRPr="00B86B74" w:rsidRDefault="00B86B74" w:rsidP="00B86B74">
            <w:pPr>
              <w:rPr>
                <w:color w:val="FF0000"/>
                <w:sz w:val="20"/>
              </w:rPr>
            </w:pPr>
            <w:r w:rsidRPr="00B86B74">
              <w:rPr>
                <w:color w:val="FF0000"/>
                <w:sz w:val="20"/>
              </w:rPr>
              <w:t>Professional Development can help us with funding for the Faculty Leadership Institute and Curriculum Institute</w:t>
            </w:r>
          </w:p>
          <w:p w14:paraId="003F070A" w14:textId="77777777" w:rsidR="00B86B74" w:rsidRPr="00B86B74" w:rsidRDefault="00B86B74" w:rsidP="00B86B74">
            <w:pPr>
              <w:rPr>
                <w:color w:val="FF0000"/>
                <w:sz w:val="20"/>
              </w:rPr>
            </w:pPr>
          </w:p>
          <w:p w14:paraId="0CFDBA71" w14:textId="77777777" w:rsidR="00B86B74" w:rsidRPr="00B86B74" w:rsidRDefault="00B86B74" w:rsidP="00B86B74">
            <w:pPr>
              <w:rPr>
                <w:color w:val="FF0000"/>
                <w:sz w:val="20"/>
              </w:rPr>
            </w:pPr>
            <w:r w:rsidRPr="00B86B74">
              <w:rPr>
                <w:color w:val="FF0000"/>
                <w:sz w:val="20"/>
              </w:rPr>
              <w:t>Report on the Board Meeting</w:t>
            </w:r>
          </w:p>
          <w:p w14:paraId="7CE6302E" w14:textId="77777777" w:rsidR="00B86B74" w:rsidRPr="00B86B74" w:rsidRDefault="00B86B74" w:rsidP="00B86B74">
            <w:pPr>
              <w:rPr>
                <w:color w:val="FF0000"/>
                <w:sz w:val="20"/>
              </w:rPr>
            </w:pPr>
            <w:r w:rsidRPr="00B86B74">
              <w:rPr>
                <w:color w:val="FF0000"/>
                <w:sz w:val="20"/>
              </w:rPr>
              <w:t>Study Session on Dual Enrollment and AB705. Kate Brown will be working with Aaron McVean and Leigh Anne for more information. Go to the district webpage and check out the board report.</w:t>
            </w:r>
          </w:p>
          <w:p w14:paraId="25D34698" w14:textId="77777777" w:rsidR="00B86B74" w:rsidRDefault="00B86B74">
            <w:pPr>
              <w:pStyle w:val="TableParagraph"/>
              <w:spacing w:line="215" w:lineRule="exact"/>
              <w:ind w:left="106"/>
              <w:rPr>
                <w:sz w:val="20"/>
              </w:rPr>
            </w:pPr>
          </w:p>
          <w:p w14:paraId="35480385" w14:textId="77777777" w:rsidR="00617E0C" w:rsidRDefault="00617E0C">
            <w:pPr>
              <w:pStyle w:val="TableParagraph"/>
              <w:spacing w:line="215" w:lineRule="exact"/>
              <w:ind w:left="106"/>
              <w:rPr>
                <w:color w:val="FF0000"/>
                <w:sz w:val="20"/>
              </w:rPr>
            </w:pPr>
            <w:r>
              <w:rPr>
                <w:color w:val="FF0000"/>
                <w:sz w:val="20"/>
              </w:rPr>
              <w:t>Browne: Board report online (District website)</w:t>
            </w:r>
          </w:p>
          <w:p w14:paraId="26BBD80A" w14:textId="77777777" w:rsidR="00617E0C" w:rsidRDefault="00617E0C">
            <w:pPr>
              <w:pStyle w:val="TableParagraph"/>
              <w:spacing w:line="215" w:lineRule="exact"/>
              <w:ind w:left="106"/>
              <w:rPr>
                <w:color w:val="FF0000"/>
                <w:sz w:val="20"/>
              </w:rPr>
            </w:pPr>
            <w:r>
              <w:rPr>
                <w:color w:val="FF0000"/>
                <w:sz w:val="20"/>
              </w:rPr>
              <w:t>OER Liaisons 2019 Expectations</w:t>
            </w:r>
            <w:r w:rsidR="00B86B74">
              <w:rPr>
                <w:color w:val="FF0000"/>
                <w:sz w:val="20"/>
              </w:rPr>
              <w:t xml:space="preserve"> (materials online)</w:t>
            </w:r>
          </w:p>
          <w:p w14:paraId="0F5BBF7E" w14:textId="77777777" w:rsidR="00617E0C" w:rsidRPr="00617E0C" w:rsidRDefault="00617E0C">
            <w:pPr>
              <w:pStyle w:val="TableParagraph"/>
              <w:spacing w:line="215" w:lineRule="exact"/>
              <w:ind w:left="106"/>
              <w:rPr>
                <w:color w:val="FF0000"/>
                <w:sz w:val="20"/>
              </w:rPr>
            </w:pPr>
            <w:r>
              <w:rPr>
                <w:color w:val="FF0000"/>
                <w:sz w:val="20"/>
              </w:rPr>
              <w:t>Rika: Hayward award no result yet</w:t>
            </w:r>
            <w:r w:rsidR="00B86B74">
              <w:rPr>
                <w:color w:val="FF0000"/>
                <w:sz w:val="20"/>
              </w:rPr>
              <w:t xml:space="preserve">. </w:t>
            </w:r>
            <w:r>
              <w:rPr>
                <w:color w:val="FF0000"/>
                <w:sz w:val="20"/>
              </w:rPr>
              <w:t>Regina Diversity award accepted nomination Due Feb 11, 2019</w:t>
            </w:r>
            <w:r w:rsidR="00B86B74">
              <w:rPr>
                <w:color w:val="FF0000"/>
                <w:sz w:val="20"/>
              </w:rPr>
              <w:t>, email will be sent soon.</w:t>
            </w:r>
          </w:p>
          <w:p w14:paraId="4DCDFFAB" w14:textId="77777777" w:rsidR="00617E0C" w:rsidRPr="00617E0C" w:rsidRDefault="00617E0C">
            <w:pPr>
              <w:pStyle w:val="TableParagraph"/>
              <w:spacing w:line="215" w:lineRule="exact"/>
              <w:ind w:left="106"/>
              <w:rPr>
                <w:color w:val="FF0000"/>
                <w:sz w:val="20"/>
              </w:rPr>
            </w:pPr>
            <w:r w:rsidRPr="00617E0C">
              <w:rPr>
                <w:color w:val="FF0000"/>
                <w:sz w:val="20"/>
              </w:rPr>
              <w:t>All faculty is eligible</w:t>
            </w:r>
            <w:r w:rsidR="00B86B74">
              <w:rPr>
                <w:color w:val="FF0000"/>
                <w:sz w:val="20"/>
              </w:rPr>
              <w:t xml:space="preserve"> to apply</w:t>
            </w:r>
            <w:r w:rsidRPr="00617E0C">
              <w:rPr>
                <w:color w:val="FF0000"/>
                <w:sz w:val="20"/>
              </w:rPr>
              <w:t xml:space="preserve">. </w:t>
            </w:r>
          </w:p>
          <w:p w14:paraId="72D6141E" w14:textId="77777777" w:rsidR="00617E0C" w:rsidRDefault="00617E0C">
            <w:pPr>
              <w:pStyle w:val="TableParagraph"/>
              <w:spacing w:line="215" w:lineRule="exact"/>
              <w:ind w:left="106"/>
              <w:rPr>
                <w:sz w:val="20"/>
              </w:rPr>
            </w:pPr>
          </w:p>
          <w:p w14:paraId="19CEAA4D" w14:textId="77777777" w:rsidR="00617E0C" w:rsidRDefault="00617E0C">
            <w:pPr>
              <w:pStyle w:val="TableParagraph"/>
              <w:spacing w:line="215" w:lineRule="exact"/>
              <w:ind w:left="106"/>
              <w:rPr>
                <w:sz w:val="20"/>
              </w:rPr>
            </w:pPr>
          </w:p>
        </w:tc>
        <w:tc>
          <w:tcPr>
            <w:tcW w:w="1080" w:type="dxa"/>
          </w:tcPr>
          <w:p w14:paraId="286818ED" w14:textId="77777777" w:rsidR="00E43265" w:rsidRDefault="00F50786">
            <w:pPr>
              <w:pStyle w:val="TableParagraph"/>
              <w:ind w:left="107" w:right="338"/>
              <w:rPr>
                <w:sz w:val="16"/>
              </w:rPr>
            </w:pPr>
            <w:r>
              <w:rPr>
                <w:sz w:val="16"/>
              </w:rPr>
              <w:t>Info Materials</w:t>
            </w:r>
          </w:p>
        </w:tc>
      </w:tr>
      <w:tr w:rsidR="00E43265" w14:paraId="0D65A199" w14:textId="77777777" w:rsidTr="00AE12CC">
        <w:trPr>
          <w:trHeight w:val="1610"/>
        </w:trPr>
        <w:tc>
          <w:tcPr>
            <w:tcW w:w="2432" w:type="dxa"/>
          </w:tcPr>
          <w:p w14:paraId="2265A7FF" w14:textId="77777777" w:rsidR="00E43265" w:rsidRDefault="00F50786">
            <w:pPr>
              <w:pStyle w:val="TableParagraph"/>
              <w:ind w:left="713" w:right="94" w:hanging="594"/>
              <w:rPr>
                <w:sz w:val="20"/>
              </w:rPr>
            </w:pPr>
            <w:r>
              <w:rPr>
                <w:sz w:val="20"/>
              </w:rPr>
              <w:t>D3: Student-Ready Faculty &amp; next steps</w:t>
            </w:r>
          </w:p>
          <w:p w14:paraId="30EA95CA" w14:textId="77777777" w:rsidR="00CC74C9" w:rsidRDefault="00CC74C9">
            <w:pPr>
              <w:pStyle w:val="TableParagraph"/>
              <w:ind w:left="713" w:right="94" w:hanging="594"/>
              <w:rPr>
                <w:sz w:val="20"/>
              </w:rPr>
            </w:pPr>
          </w:p>
          <w:p w14:paraId="32812A0B" w14:textId="3D89D921" w:rsidR="00CC74C9" w:rsidRPr="00CC74C9" w:rsidRDefault="00CC74C9">
            <w:pPr>
              <w:pStyle w:val="TableParagraph"/>
              <w:ind w:left="713" w:right="94" w:hanging="594"/>
              <w:rPr>
                <w:color w:val="FF0000"/>
                <w:sz w:val="20"/>
              </w:rPr>
            </w:pPr>
            <w:r>
              <w:rPr>
                <w:color w:val="FF0000"/>
                <w:sz w:val="20"/>
              </w:rPr>
              <w:t>As SMT rep, division meeting: prese</w:t>
            </w:r>
            <w:r w:rsidR="00776C81">
              <w:rPr>
                <w:color w:val="FF0000"/>
                <w:sz w:val="20"/>
              </w:rPr>
              <w:t>nt the ppt and show the survey</w:t>
            </w:r>
            <w:bookmarkStart w:id="0" w:name="_GoBack"/>
            <w:bookmarkEnd w:id="0"/>
          </w:p>
        </w:tc>
        <w:tc>
          <w:tcPr>
            <w:tcW w:w="1081" w:type="dxa"/>
          </w:tcPr>
          <w:p w14:paraId="2036C2A9" w14:textId="77777777" w:rsidR="00E43265" w:rsidRDefault="00F50786">
            <w:pPr>
              <w:pStyle w:val="TableParagraph"/>
              <w:ind w:left="107" w:right="335"/>
              <w:rPr>
                <w:sz w:val="16"/>
              </w:rPr>
            </w:pPr>
            <w:r>
              <w:rPr>
                <w:sz w:val="16"/>
              </w:rPr>
              <w:t>Raskin &amp; Popal</w:t>
            </w:r>
          </w:p>
        </w:tc>
        <w:tc>
          <w:tcPr>
            <w:tcW w:w="720" w:type="dxa"/>
          </w:tcPr>
          <w:p w14:paraId="6FD69EFD" w14:textId="77777777" w:rsidR="00E43265" w:rsidRDefault="00F50786">
            <w:pPr>
              <w:pStyle w:val="TableParagraph"/>
              <w:spacing w:line="181" w:lineRule="exact"/>
              <w:ind w:left="106"/>
              <w:rPr>
                <w:sz w:val="16"/>
              </w:rPr>
            </w:pPr>
            <w:r>
              <w:rPr>
                <w:sz w:val="16"/>
              </w:rPr>
              <w:t>80</w:t>
            </w:r>
          </w:p>
        </w:tc>
        <w:tc>
          <w:tcPr>
            <w:tcW w:w="5761" w:type="dxa"/>
          </w:tcPr>
          <w:p w14:paraId="179E48B3" w14:textId="77777777" w:rsidR="00E43265" w:rsidRDefault="00F50786">
            <w:pPr>
              <w:pStyle w:val="TableParagraph"/>
              <w:spacing w:line="225" w:lineRule="exact"/>
              <w:ind w:left="106"/>
              <w:rPr>
                <w:sz w:val="20"/>
              </w:rPr>
            </w:pPr>
            <w:r>
              <w:rPr>
                <w:sz w:val="20"/>
              </w:rPr>
              <w:t>Deep Dive Discussion to</w:t>
            </w:r>
          </w:p>
          <w:p w14:paraId="2E57A703" w14:textId="77777777" w:rsidR="00E43265" w:rsidRDefault="00F50786">
            <w:pPr>
              <w:pStyle w:val="TableParagraph"/>
              <w:ind w:left="106" w:right="1064"/>
              <w:rPr>
                <w:sz w:val="20"/>
              </w:rPr>
            </w:pPr>
            <w:r>
              <w:rPr>
                <w:sz w:val="20"/>
              </w:rPr>
              <w:t>*update all members with PPT/key points to take to your representative groups,</w:t>
            </w:r>
          </w:p>
          <w:p w14:paraId="73AEE977" w14:textId="77777777" w:rsidR="00E43265" w:rsidRDefault="00F50786">
            <w:pPr>
              <w:pStyle w:val="TableParagraph"/>
              <w:spacing w:before="1" w:line="229" w:lineRule="exact"/>
              <w:ind w:left="106"/>
              <w:rPr>
                <w:sz w:val="20"/>
              </w:rPr>
            </w:pPr>
            <w:r>
              <w:rPr>
                <w:sz w:val="20"/>
              </w:rPr>
              <w:t>*get input &amp; survey as soon as possible;</w:t>
            </w:r>
          </w:p>
          <w:p w14:paraId="183F7018" w14:textId="77777777" w:rsidR="00E43265" w:rsidRDefault="00F50786">
            <w:pPr>
              <w:pStyle w:val="TableParagraph"/>
              <w:spacing w:line="229" w:lineRule="exact"/>
              <w:ind w:left="106"/>
              <w:rPr>
                <w:sz w:val="20"/>
              </w:rPr>
            </w:pPr>
            <w:r>
              <w:rPr>
                <w:sz w:val="20"/>
              </w:rPr>
              <w:t>*prep work for writing a Resolution</w:t>
            </w:r>
          </w:p>
          <w:p w14:paraId="54BC17EB" w14:textId="77777777" w:rsidR="00E43265" w:rsidRDefault="00F50786">
            <w:pPr>
              <w:pStyle w:val="TableParagraph"/>
              <w:spacing w:before="3" w:line="230" w:lineRule="exact"/>
              <w:ind w:left="106" w:right="402"/>
              <w:rPr>
                <w:sz w:val="20"/>
              </w:rPr>
            </w:pPr>
            <w:r>
              <w:rPr>
                <w:sz w:val="20"/>
              </w:rPr>
              <w:t>*identifying the 10+1 ‘best match[es]’ for primary AS leadership focus</w:t>
            </w:r>
          </w:p>
          <w:p w14:paraId="4EEE6BFC" w14:textId="77777777" w:rsidR="00617E0C" w:rsidRDefault="00617E0C">
            <w:pPr>
              <w:pStyle w:val="TableParagraph"/>
              <w:spacing w:before="3" w:line="230" w:lineRule="exact"/>
              <w:ind w:left="106" w:right="402"/>
              <w:rPr>
                <w:sz w:val="20"/>
              </w:rPr>
            </w:pPr>
          </w:p>
          <w:p w14:paraId="2BB185AE" w14:textId="65965E97" w:rsidR="00617E0C" w:rsidRDefault="00617E0C" w:rsidP="0073458E">
            <w:pPr>
              <w:pStyle w:val="TableParagraph"/>
              <w:numPr>
                <w:ilvl w:val="0"/>
                <w:numId w:val="3"/>
              </w:numPr>
              <w:spacing w:before="3" w:line="230" w:lineRule="exact"/>
              <w:ind w:right="402"/>
              <w:rPr>
                <w:color w:val="FF0000"/>
                <w:sz w:val="20"/>
              </w:rPr>
            </w:pPr>
            <w:r>
              <w:rPr>
                <w:color w:val="FF0000"/>
                <w:sz w:val="20"/>
              </w:rPr>
              <w:t>Browne: take the key points to division meeting and ge</w:t>
            </w:r>
            <w:r w:rsidR="0073458E">
              <w:rPr>
                <w:color w:val="FF0000"/>
                <w:sz w:val="20"/>
              </w:rPr>
              <w:t xml:space="preserve">t division feedback back to our meeting on Feb 21 to develop resolution for </w:t>
            </w:r>
            <w:r>
              <w:rPr>
                <w:color w:val="FF0000"/>
                <w:sz w:val="20"/>
              </w:rPr>
              <w:t>Student-Ready College (Faculty)</w:t>
            </w:r>
          </w:p>
          <w:p w14:paraId="54622399" w14:textId="262262AD" w:rsidR="00617E0C" w:rsidRPr="0073458E" w:rsidRDefault="00D23EDD" w:rsidP="0073458E">
            <w:pPr>
              <w:pStyle w:val="BodyText"/>
              <w:numPr>
                <w:ilvl w:val="0"/>
                <w:numId w:val="3"/>
              </w:numPr>
              <w:rPr>
                <w:b w:val="0"/>
                <w:bCs w:val="0"/>
                <w:color w:val="FF0000"/>
                <w:szCs w:val="22"/>
              </w:rPr>
            </w:pPr>
            <w:r w:rsidRPr="0073458E">
              <w:rPr>
                <w:b w:val="0"/>
                <w:bCs w:val="0"/>
                <w:color w:val="FF0000"/>
                <w:szCs w:val="22"/>
              </w:rPr>
              <w:t xml:space="preserve">Jesse: present </w:t>
            </w:r>
            <w:r w:rsidR="0073458E">
              <w:rPr>
                <w:b w:val="0"/>
                <w:bCs w:val="0"/>
                <w:color w:val="FF0000"/>
                <w:szCs w:val="22"/>
              </w:rPr>
              <w:t>PPT</w:t>
            </w:r>
            <w:r w:rsidRPr="0073458E">
              <w:rPr>
                <w:b w:val="0"/>
                <w:bCs w:val="0"/>
                <w:color w:val="FF0000"/>
                <w:szCs w:val="22"/>
              </w:rPr>
              <w:t xml:space="preserve"> slides: Resource for the d</w:t>
            </w:r>
            <w:r w:rsidR="0073458E">
              <w:rPr>
                <w:b w:val="0"/>
                <w:bCs w:val="0"/>
                <w:color w:val="FF0000"/>
                <w:szCs w:val="22"/>
              </w:rPr>
              <w:t xml:space="preserve">ata: CCC scorecard and </w:t>
            </w:r>
            <w:r w:rsidR="0073458E" w:rsidRPr="0073458E">
              <w:rPr>
                <w:b w:val="0"/>
                <w:bCs w:val="0"/>
                <w:color w:val="FF0000"/>
                <w:szCs w:val="22"/>
              </w:rPr>
              <w:t>AS webpage.</w:t>
            </w:r>
          </w:p>
          <w:p w14:paraId="710F0246" w14:textId="51D24CE3" w:rsidR="00D23EDD" w:rsidRDefault="0073458E" w:rsidP="0073458E">
            <w:pPr>
              <w:pStyle w:val="TableParagraph"/>
              <w:numPr>
                <w:ilvl w:val="0"/>
                <w:numId w:val="3"/>
              </w:numPr>
              <w:spacing w:before="3" w:line="230" w:lineRule="exact"/>
              <w:ind w:right="402"/>
              <w:rPr>
                <w:color w:val="FF0000"/>
                <w:sz w:val="20"/>
              </w:rPr>
            </w:pPr>
            <w:r>
              <w:rPr>
                <w:color w:val="FF0000"/>
                <w:sz w:val="20"/>
              </w:rPr>
              <w:t>All AS members started the discussion based on the division to develop a strategy of presenting the information to their</w:t>
            </w:r>
            <w:r w:rsidR="00D23EDD">
              <w:rPr>
                <w:color w:val="FF0000"/>
                <w:sz w:val="20"/>
              </w:rPr>
              <w:t xml:space="preserve"> division/represent group</w:t>
            </w:r>
          </w:p>
          <w:p w14:paraId="67D7390E" w14:textId="3C3CD238" w:rsidR="00D23EDD" w:rsidRDefault="00D23EDD" w:rsidP="0073458E">
            <w:pPr>
              <w:pStyle w:val="TableParagraph"/>
              <w:spacing w:before="3" w:line="230" w:lineRule="exact"/>
              <w:ind w:left="466" w:right="402"/>
              <w:rPr>
                <w:color w:val="FF0000"/>
                <w:sz w:val="20"/>
              </w:rPr>
            </w:pPr>
          </w:p>
          <w:p w14:paraId="0E94A967" w14:textId="77777777" w:rsidR="00CC74C9" w:rsidRDefault="00CC74C9" w:rsidP="00CC74C9">
            <w:pPr>
              <w:pStyle w:val="TableParagraph"/>
              <w:spacing w:before="3" w:line="230" w:lineRule="exact"/>
              <w:ind w:left="466" w:right="402"/>
              <w:rPr>
                <w:color w:val="FF0000"/>
                <w:sz w:val="20"/>
              </w:rPr>
            </w:pPr>
            <w:r>
              <w:rPr>
                <w:color w:val="FF0000"/>
                <w:sz w:val="20"/>
              </w:rPr>
              <w:t>Amber group: we do the survey and bring the definition to the meeting to discuss (how the faculty can support).</w:t>
            </w:r>
          </w:p>
          <w:p w14:paraId="7833845E" w14:textId="77777777" w:rsidR="00CC74C9" w:rsidRDefault="00CC74C9" w:rsidP="00CC74C9">
            <w:pPr>
              <w:pStyle w:val="TableParagraph"/>
              <w:spacing w:before="3" w:line="230" w:lineRule="exact"/>
              <w:ind w:left="466" w:right="402"/>
              <w:rPr>
                <w:color w:val="FF0000"/>
                <w:sz w:val="20"/>
              </w:rPr>
            </w:pPr>
            <w:r>
              <w:rPr>
                <w:color w:val="FF0000"/>
                <w:sz w:val="20"/>
              </w:rPr>
              <w:t>Lisa: get the survey to the faculty in each division</w:t>
            </w:r>
          </w:p>
          <w:p w14:paraId="6B6A13F0" w14:textId="77777777" w:rsidR="00CC74C9" w:rsidRDefault="00CC74C9" w:rsidP="00CC74C9">
            <w:pPr>
              <w:pStyle w:val="TableParagraph"/>
              <w:spacing w:before="3" w:line="230" w:lineRule="exact"/>
              <w:ind w:left="466" w:right="402"/>
              <w:rPr>
                <w:color w:val="FF0000"/>
                <w:sz w:val="20"/>
              </w:rPr>
            </w:pPr>
            <w:r>
              <w:rPr>
                <w:color w:val="FF0000"/>
                <w:sz w:val="20"/>
              </w:rPr>
              <w:t>Browne: want all faculty buy in “student-ready”</w:t>
            </w:r>
          </w:p>
          <w:p w14:paraId="5F8BDFE3" w14:textId="77777777" w:rsidR="00CC74C9" w:rsidRDefault="00CC74C9" w:rsidP="00CC74C9">
            <w:pPr>
              <w:pStyle w:val="TableParagraph"/>
              <w:spacing w:before="3" w:line="230" w:lineRule="exact"/>
              <w:ind w:left="466" w:right="402"/>
              <w:rPr>
                <w:color w:val="FF0000"/>
                <w:sz w:val="20"/>
              </w:rPr>
            </w:pPr>
            <w:r>
              <w:rPr>
                <w:color w:val="FF0000"/>
                <w:sz w:val="20"/>
              </w:rPr>
              <w:t>Erinn: after the survey, we need to develop a resolution to speak for faculty. Resolution takes more time to develop.</w:t>
            </w:r>
          </w:p>
          <w:p w14:paraId="0F40E635" w14:textId="77777777" w:rsidR="0073458E" w:rsidRDefault="0073458E" w:rsidP="00CC74C9">
            <w:pPr>
              <w:pStyle w:val="TableParagraph"/>
              <w:spacing w:before="3" w:line="230" w:lineRule="exact"/>
              <w:ind w:left="466" w:right="402"/>
              <w:rPr>
                <w:sz w:val="20"/>
              </w:rPr>
            </w:pPr>
            <w:r>
              <w:rPr>
                <w:sz w:val="20"/>
              </w:rPr>
              <w:t>Bianca proposed a p</w:t>
            </w:r>
            <w:r w:rsidR="00D0695C">
              <w:rPr>
                <w:sz w:val="20"/>
              </w:rPr>
              <w:t xml:space="preserve">rocess: </w:t>
            </w:r>
          </w:p>
          <w:p w14:paraId="676C1E7D" w14:textId="39DA8584" w:rsidR="0073458E" w:rsidRDefault="0073458E" w:rsidP="00CC74C9">
            <w:pPr>
              <w:pStyle w:val="TableParagraph"/>
              <w:spacing w:before="3" w:line="230" w:lineRule="exact"/>
              <w:ind w:left="466" w:right="402"/>
              <w:rPr>
                <w:sz w:val="20"/>
              </w:rPr>
            </w:pPr>
            <w:r>
              <w:rPr>
                <w:sz w:val="20"/>
              </w:rPr>
              <w:t xml:space="preserve">1. </w:t>
            </w:r>
            <w:r w:rsidR="00D0695C">
              <w:rPr>
                <w:sz w:val="20"/>
              </w:rPr>
              <w:t xml:space="preserve">Survey </w:t>
            </w:r>
            <w:r>
              <w:rPr>
                <w:sz w:val="20"/>
              </w:rPr>
              <w:t>about being student-ready (AS need feedback from faculty)</w:t>
            </w:r>
          </w:p>
          <w:p w14:paraId="6CD8CCBE" w14:textId="77777777" w:rsidR="00BF0C0D" w:rsidRDefault="0073458E" w:rsidP="00CC74C9">
            <w:pPr>
              <w:pStyle w:val="TableParagraph"/>
              <w:spacing w:before="3" w:line="230" w:lineRule="exact"/>
              <w:ind w:left="466" w:right="402"/>
              <w:rPr>
                <w:sz w:val="20"/>
              </w:rPr>
            </w:pPr>
            <w:r>
              <w:rPr>
                <w:sz w:val="20"/>
              </w:rPr>
              <w:t xml:space="preserve">2.when </w:t>
            </w:r>
            <w:r w:rsidR="00D0695C">
              <w:rPr>
                <w:sz w:val="20"/>
              </w:rPr>
              <w:t xml:space="preserve">resolution </w:t>
            </w:r>
            <w:r>
              <w:rPr>
                <w:sz w:val="20"/>
              </w:rPr>
              <w:t>draft is done, AS need feedback from faculty again</w:t>
            </w:r>
          </w:p>
          <w:p w14:paraId="4E5C3DEC" w14:textId="737282ED" w:rsidR="00D0695C" w:rsidRDefault="00BF0C0D" w:rsidP="00CC74C9">
            <w:pPr>
              <w:pStyle w:val="TableParagraph"/>
              <w:spacing w:before="3" w:line="230" w:lineRule="exact"/>
              <w:ind w:left="466" w:right="402"/>
              <w:rPr>
                <w:sz w:val="20"/>
              </w:rPr>
            </w:pPr>
            <w:r>
              <w:rPr>
                <w:sz w:val="20"/>
              </w:rPr>
              <w:t>3. A</w:t>
            </w:r>
            <w:r w:rsidR="00D0695C">
              <w:rPr>
                <w:sz w:val="20"/>
              </w:rPr>
              <w:t>c</w:t>
            </w:r>
            <w:r>
              <w:rPr>
                <w:sz w:val="20"/>
              </w:rPr>
              <w:t>tion step</w:t>
            </w:r>
            <w:r w:rsidR="00D0695C">
              <w:rPr>
                <w:sz w:val="20"/>
              </w:rPr>
              <w:t xml:space="preserve"> (need feedback from all faculty).</w:t>
            </w:r>
          </w:p>
          <w:p w14:paraId="0B15A700" w14:textId="58B469DD" w:rsidR="00BF0C0D" w:rsidRDefault="00BF0C0D" w:rsidP="00CC74C9">
            <w:pPr>
              <w:pStyle w:val="TableParagraph"/>
              <w:spacing w:before="3" w:line="230" w:lineRule="exact"/>
              <w:ind w:left="466" w:right="402"/>
              <w:rPr>
                <w:sz w:val="20"/>
              </w:rPr>
            </w:pPr>
          </w:p>
          <w:p w14:paraId="1C4E2C56" w14:textId="27D268E1" w:rsidR="00BF0C0D" w:rsidRDefault="00BF0C0D" w:rsidP="00CC74C9">
            <w:pPr>
              <w:pStyle w:val="TableParagraph"/>
              <w:spacing w:before="3" w:line="230" w:lineRule="exact"/>
              <w:ind w:left="466" w:right="402"/>
              <w:rPr>
                <w:sz w:val="20"/>
              </w:rPr>
            </w:pPr>
            <w:r>
              <w:rPr>
                <w:sz w:val="20"/>
              </w:rPr>
              <w:t>Final points: revise survey and send out to AS member for suggestion and follow the proposed timeline to move forward.</w:t>
            </w:r>
          </w:p>
          <w:p w14:paraId="4E0E44E6" w14:textId="1475F822" w:rsidR="00BF0C0D" w:rsidRDefault="00BF0C0D" w:rsidP="00CC74C9">
            <w:pPr>
              <w:pStyle w:val="TableParagraph"/>
              <w:spacing w:before="3" w:line="230" w:lineRule="exact"/>
              <w:ind w:left="466" w:right="402"/>
              <w:rPr>
                <w:sz w:val="20"/>
              </w:rPr>
            </w:pPr>
          </w:p>
          <w:p w14:paraId="0CBCFC42" w14:textId="77777777" w:rsidR="00BF0C0D" w:rsidRDefault="00BF0C0D" w:rsidP="00CC74C9">
            <w:pPr>
              <w:pStyle w:val="TableParagraph"/>
              <w:spacing w:before="3" w:line="230" w:lineRule="exact"/>
              <w:ind w:left="466" w:right="402"/>
              <w:rPr>
                <w:sz w:val="20"/>
              </w:rPr>
            </w:pPr>
          </w:p>
          <w:p w14:paraId="43C05915" w14:textId="46C2A90D" w:rsidR="00AE12CC" w:rsidRDefault="00BF0C0D" w:rsidP="00CC74C9">
            <w:pPr>
              <w:pStyle w:val="TableParagraph"/>
              <w:spacing w:before="3" w:line="230" w:lineRule="exact"/>
              <w:ind w:left="466" w:right="402"/>
              <w:rPr>
                <w:sz w:val="20"/>
              </w:rPr>
            </w:pPr>
            <w:r>
              <w:rPr>
                <w:sz w:val="20"/>
              </w:rPr>
              <w:lastRenderedPageBreak/>
              <w:t xml:space="preserve">Here is </w:t>
            </w:r>
            <w:r w:rsidR="00AE12CC">
              <w:rPr>
                <w:sz w:val="20"/>
              </w:rPr>
              <w:t>propose</w:t>
            </w:r>
            <w:r>
              <w:rPr>
                <w:sz w:val="20"/>
              </w:rPr>
              <w:t xml:space="preserve">d </w:t>
            </w:r>
            <w:r w:rsidR="00AE12CC">
              <w:rPr>
                <w:sz w:val="20"/>
              </w:rPr>
              <w:t xml:space="preserve">timeline </w:t>
            </w:r>
            <w:r>
              <w:rPr>
                <w:sz w:val="20"/>
              </w:rPr>
              <w:t>for the process</w:t>
            </w:r>
          </w:p>
          <w:tbl>
            <w:tblPr>
              <w:tblW w:w="5090" w:type="dxa"/>
              <w:tblLook w:val="04A0" w:firstRow="1" w:lastRow="0" w:firstColumn="1" w:lastColumn="0" w:noHBand="0" w:noVBand="1"/>
            </w:tblPr>
            <w:tblGrid>
              <w:gridCol w:w="1094"/>
              <w:gridCol w:w="3996"/>
            </w:tblGrid>
            <w:tr w:rsidR="004F2E38" w:rsidRPr="004F2E38" w14:paraId="3CCE2C4D" w14:textId="77777777" w:rsidTr="004F2E38">
              <w:trPr>
                <w:trHeight w:val="320"/>
              </w:trPr>
              <w:tc>
                <w:tcPr>
                  <w:tcW w:w="5090" w:type="dxa"/>
                  <w:gridSpan w:val="2"/>
                  <w:tcBorders>
                    <w:top w:val="nil"/>
                    <w:left w:val="nil"/>
                    <w:bottom w:val="single" w:sz="8" w:space="0" w:color="auto"/>
                    <w:right w:val="nil"/>
                  </w:tcBorders>
                  <w:shd w:val="clear" w:color="auto" w:fill="auto"/>
                  <w:noWrap/>
                  <w:vAlign w:val="bottom"/>
                  <w:hideMark/>
                </w:tcPr>
                <w:p w14:paraId="4C037C8E" w14:textId="77777777" w:rsidR="004F2E38" w:rsidRPr="004F2E38" w:rsidRDefault="004F2E38" w:rsidP="00510F85">
                  <w:pPr>
                    <w:widowControl/>
                    <w:autoSpaceDE/>
                    <w:autoSpaceDN/>
                    <w:rPr>
                      <w:rFonts w:ascii="Calibri" w:hAnsi="Calibri" w:cs="Calibri"/>
                      <w:b/>
                      <w:bCs/>
                      <w:color w:val="000000"/>
                      <w:sz w:val="24"/>
                      <w:szCs w:val="24"/>
                      <w:lang w:bidi="ar-SA"/>
                    </w:rPr>
                  </w:pPr>
                  <w:r w:rsidRPr="004F2E38">
                    <w:rPr>
                      <w:rFonts w:ascii="Calibri" w:hAnsi="Calibri" w:cs="Calibri"/>
                      <w:b/>
                      <w:bCs/>
                      <w:color w:val="000000"/>
                      <w:sz w:val="24"/>
                      <w:szCs w:val="24"/>
                      <w:lang w:bidi="ar-SA"/>
                    </w:rPr>
                    <w:t>Student-Ready Faculty+ college</w:t>
                  </w:r>
                </w:p>
              </w:tc>
            </w:tr>
            <w:tr w:rsidR="004F2E38" w:rsidRPr="004F2E38" w14:paraId="750F93AF" w14:textId="77777777" w:rsidTr="004F2E38">
              <w:trPr>
                <w:trHeight w:val="300"/>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14:paraId="4C866235" w14:textId="77777777" w:rsidR="004F2E38" w:rsidRPr="004F2E38" w:rsidRDefault="004F2E38" w:rsidP="004F2E38">
                  <w:pPr>
                    <w:widowControl/>
                    <w:autoSpaceDE/>
                    <w:autoSpaceDN/>
                    <w:rPr>
                      <w:color w:val="000000"/>
                      <w:sz w:val="20"/>
                      <w:szCs w:val="20"/>
                      <w:lang w:bidi="ar-SA"/>
                    </w:rPr>
                  </w:pPr>
                  <w:r w:rsidRPr="004F2E38">
                    <w:rPr>
                      <w:color w:val="000000"/>
                      <w:sz w:val="20"/>
                      <w:lang w:bidi="ar-SA"/>
                    </w:rPr>
                    <w:t>Date</w:t>
                  </w:r>
                </w:p>
              </w:tc>
              <w:tc>
                <w:tcPr>
                  <w:tcW w:w="3996" w:type="dxa"/>
                  <w:tcBorders>
                    <w:top w:val="nil"/>
                    <w:left w:val="nil"/>
                    <w:bottom w:val="single" w:sz="8" w:space="0" w:color="auto"/>
                    <w:right w:val="single" w:sz="8" w:space="0" w:color="auto"/>
                  </w:tcBorders>
                  <w:shd w:val="clear" w:color="auto" w:fill="auto"/>
                  <w:noWrap/>
                  <w:vAlign w:val="center"/>
                  <w:hideMark/>
                </w:tcPr>
                <w:p w14:paraId="5A727C18" w14:textId="0C169C64" w:rsidR="004F2E38" w:rsidRPr="004F2E38" w:rsidRDefault="004F2E38" w:rsidP="00510F85">
                  <w:pPr>
                    <w:widowControl/>
                    <w:autoSpaceDE/>
                    <w:autoSpaceDN/>
                    <w:rPr>
                      <w:color w:val="000000"/>
                      <w:sz w:val="20"/>
                      <w:szCs w:val="20"/>
                      <w:lang w:bidi="ar-SA"/>
                    </w:rPr>
                  </w:pPr>
                  <w:r w:rsidRPr="004F2E38">
                    <w:rPr>
                      <w:color w:val="000000"/>
                      <w:sz w:val="20"/>
                      <w:lang w:bidi="ar-SA"/>
                    </w:rPr>
                    <w:t> </w:t>
                  </w:r>
                </w:p>
              </w:tc>
            </w:tr>
            <w:tr w:rsidR="004F2E38" w:rsidRPr="004F2E38" w14:paraId="6047C5A6" w14:textId="77777777" w:rsidTr="004F2E38">
              <w:trPr>
                <w:trHeight w:val="300"/>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14:paraId="71A1A126" w14:textId="77777777" w:rsidR="004F2E38" w:rsidRPr="004F2E38" w:rsidRDefault="004F2E38" w:rsidP="004F2E38">
                  <w:pPr>
                    <w:widowControl/>
                    <w:autoSpaceDE/>
                    <w:autoSpaceDN/>
                    <w:jc w:val="right"/>
                    <w:rPr>
                      <w:color w:val="000000"/>
                      <w:sz w:val="20"/>
                      <w:szCs w:val="20"/>
                      <w:lang w:bidi="ar-SA"/>
                    </w:rPr>
                  </w:pPr>
                  <w:r w:rsidRPr="004F2E38">
                    <w:rPr>
                      <w:color w:val="000000"/>
                      <w:sz w:val="20"/>
                      <w:lang w:bidi="ar-SA"/>
                    </w:rPr>
                    <w:t>17-Jan</w:t>
                  </w:r>
                </w:p>
              </w:tc>
              <w:tc>
                <w:tcPr>
                  <w:tcW w:w="3996" w:type="dxa"/>
                  <w:tcBorders>
                    <w:top w:val="nil"/>
                    <w:left w:val="nil"/>
                    <w:bottom w:val="single" w:sz="8" w:space="0" w:color="auto"/>
                    <w:right w:val="single" w:sz="8" w:space="0" w:color="auto"/>
                  </w:tcBorders>
                  <w:shd w:val="clear" w:color="auto" w:fill="auto"/>
                  <w:noWrap/>
                  <w:vAlign w:val="center"/>
                  <w:hideMark/>
                </w:tcPr>
                <w:p w14:paraId="60B02351" w14:textId="77777777" w:rsidR="004F2E38" w:rsidRPr="004F2E38" w:rsidRDefault="004F2E38" w:rsidP="004F2E38">
                  <w:pPr>
                    <w:widowControl/>
                    <w:autoSpaceDE/>
                    <w:autoSpaceDN/>
                    <w:rPr>
                      <w:color w:val="000000"/>
                      <w:sz w:val="20"/>
                      <w:szCs w:val="20"/>
                      <w:lang w:bidi="ar-SA"/>
                    </w:rPr>
                  </w:pPr>
                  <w:r w:rsidRPr="004F2E38">
                    <w:rPr>
                      <w:color w:val="000000"/>
                      <w:sz w:val="20"/>
                      <w:lang w:bidi="ar-SA"/>
                    </w:rPr>
                    <w:t>Today</w:t>
                  </w:r>
                </w:p>
              </w:tc>
            </w:tr>
            <w:tr w:rsidR="004F2E38" w:rsidRPr="004F2E38" w14:paraId="7D9D8FF7" w14:textId="77777777" w:rsidTr="004F2E38">
              <w:trPr>
                <w:trHeight w:val="300"/>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14:paraId="3C76485F" w14:textId="77777777" w:rsidR="004F2E38" w:rsidRPr="004F2E38" w:rsidRDefault="004F2E38" w:rsidP="004F2E38">
                  <w:pPr>
                    <w:widowControl/>
                    <w:autoSpaceDE/>
                    <w:autoSpaceDN/>
                    <w:rPr>
                      <w:color w:val="000000"/>
                      <w:sz w:val="20"/>
                      <w:szCs w:val="20"/>
                      <w:lang w:bidi="ar-SA"/>
                    </w:rPr>
                  </w:pPr>
                  <w:r w:rsidRPr="004F2E38">
                    <w:rPr>
                      <w:color w:val="000000"/>
                      <w:sz w:val="20"/>
                      <w:szCs w:val="20"/>
                      <w:lang w:bidi="ar-SA"/>
                    </w:rPr>
                    <w:t>1/20-2/15</w:t>
                  </w:r>
                </w:p>
              </w:tc>
              <w:tc>
                <w:tcPr>
                  <w:tcW w:w="3996" w:type="dxa"/>
                  <w:tcBorders>
                    <w:top w:val="nil"/>
                    <w:left w:val="nil"/>
                    <w:bottom w:val="single" w:sz="8" w:space="0" w:color="auto"/>
                    <w:right w:val="single" w:sz="8" w:space="0" w:color="auto"/>
                  </w:tcBorders>
                  <w:shd w:val="clear" w:color="auto" w:fill="auto"/>
                  <w:noWrap/>
                  <w:vAlign w:val="center"/>
                  <w:hideMark/>
                </w:tcPr>
                <w:p w14:paraId="20C340E7" w14:textId="77777777" w:rsidR="004F2E38" w:rsidRPr="004F2E38" w:rsidRDefault="004F2E38" w:rsidP="004F2E38">
                  <w:pPr>
                    <w:widowControl/>
                    <w:autoSpaceDE/>
                    <w:autoSpaceDN/>
                    <w:rPr>
                      <w:color w:val="000000"/>
                      <w:sz w:val="20"/>
                      <w:szCs w:val="20"/>
                      <w:lang w:bidi="ar-SA"/>
                    </w:rPr>
                  </w:pPr>
                  <w:r w:rsidRPr="004F2E38">
                    <w:rPr>
                      <w:color w:val="000000"/>
                      <w:sz w:val="20"/>
                      <w:szCs w:val="20"/>
                      <w:lang w:bidi="ar-SA"/>
                    </w:rPr>
                    <w:t>Survey input</w:t>
                  </w:r>
                </w:p>
              </w:tc>
            </w:tr>
            <w:tr w:rsidR="004F2E38" w:rsidRPr="004F2E38" w14:paraId="376FE697" w14:textId="77777777" w:rsidTr="004F2E38">
              <w:trPr>
                <w:trHeight w:val="300"/>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14:paraId="20A903D3" w14:textId="77777777" w:rsidR="004F2E38" w:rsidRPr="004F2E38" w:rsidRDefault="004F2E38" w:rsidP="004F2E38">
                  <w:pPr>
                    <w:widowControl/>
                    <w:autoSpaceDE/>
                    <w:autoSpaceDN/>
                    <w:rPr>
                      <w:color w:val="000000"/>
                      <w:sz w:val="20"/>
                      <w:szCs w:val="20"/>
                      <w:lang w:bidi="ar-SA"/>
                    </w:rPr>
                  </w:pPr>
                  <w:r w:rsidRPr="004F2E38">
                    <w:rPr>
                      <w:color w:val="000000"/>
                      <w:sz w:val="20"/>
                      <w:szCs w:val="20"/>
                      <w:lang w:bidi="ar-SA"/>
                    </w:rPr>
                    <w:t> </w:t>
                  </w:r>
                </w:p>
              </w:tc>
              <w:tc>
                <w:tcPr>
                  <w:tcW w:w="3996" w:type="dxa"/>
                  <w:tcBorders>
                    <w:top w:val="nil"/>
                    <w:left w:val="nil"/>
                    <w:bottom w:val="single" w:sz="8" w:space="0" w:color="auto"/>
                    <w:right w:val="single" w:sz="8" w:space="0" w:color="auto"/>
                  </w:tcBorders>
                  <w:shd w:val="clear" w:color="auto" w:fill="auto"/>
                  <w:noWrap/>
                  <w:vAlign w:val="center"/>
                  <w:hideMark/>
                </w:tcPr>
                <w:p w14:paraId="0F046A55" w14:textId="77777777" w:rsidR="004F2E38" w:rsidRPr="004F2E38" w:rsidRDefault="004F2E38" w:rsidP="004F2E38">
                  <w:pPr>
                    <w:widowControl/>
                    <w:autoSpaceDE/>
                    <w:autoSpaceDN/>
                    <w:rPr>
                      <w:color w:val="000000"/>
                      <w:sz w:val="20"/>
                      <w:szCs w:val="20"/>
                      <w:lang w:bidi="ar-SA"/>
                    </w:rPr>
                  </w:pPr>
                  <w:r w:rsidRPr="004F2E38">
                    <w:rPr>
                      <w:color w:val="000000"/>
                      <w:sz w:val="20"/>
                      <w:szCs w:val="20"/>
                      <w:lang w:bidi="ar-SA"/>
                    </w:rPr>
                    <w:t>1. definition</w:t>
                  </w:r>
                </w:p>
              </w:tc>
            </w:tr>
            <w:tr w:rsidR="004F2E38" w:rsidRPr="004F2E38" w14:paraId="5FE7DF8B" w14:textId="77777777" w:rsidTr="004F2E38">
              <w:trPr>
                <w:trHeight w:val="300"/>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14:paraId="5AEE1309" w14:textId="77777777" w:rsidR="004F2E38" w:rsidRPr="004F2E38" w:rsidRDefault="004F2E38" w:rsidP="004F2E38">
                  <w:pPr>
                    <w:widowControl/>
                    <w:autoSpaceDE/>
                    <w:autoSpaceDN/>
                    <w:rPr>
                      <w:color w:val="000000"/>
                      <w:sz w:val="20"/>
                      <w:szCs w:val="20"/>
                      <w:lang w:bidi="ar-SA"/>
                    </w:rPr>
                  </w:pPr>
                  <w:r w:rsidRPr="004F2E38">
                    <w:rPr>
                      <w:color w:val="000000"/>
                      <w:sz w:val="20"/>
                      <w:szCs w:val="20"/>
                      <w:lang w:bidi="ar-SA"/>
                    </w:rPr>
                    <w:t> </w:t>
                  </w:r>
                </w:p>
              </w:tc>
              <w:tc>
                <w:tcPr>
                  <w:tcW w:w="3996" w:type="dxa"/>
                  <w:tcBorders>
                    <w:top w:val="nil"/>
                    <w:left w:val="nil"/>
                    <w:bottom w:val="single" w:sz="8" w:space="0" w:color="auto"/>
                    <w:right w:val="single" w:sz="8" w:space="0" w:color="auto"/>
                  </w:tcBorders>
                  <w:shd w:val="clear" w:color="auto" w:fill="auto"/>
                  <w:noWrap/>
                  <w:vAlign w:val="center"/>
                  <w:hideMark/>
                </w:tcPr>
                <w:p w14:paraId="7A5D147C" w14:textId="77777777" w:rsidR="004F2E38" w:rsidRPr="004F2E38" w:rsidRDefault="004F2E38" w:rsidP="004F2E38">
                  <w:pPr>
                    <w:widowControl/>
                    <w:autoSpaceDE/>
                    <w:autoSpaceDN/>
                    <w:rPr>
                      <w:color w:val="000000"/>
                      <w:sz w:val="20"/>
                      <w:szCs w:val="20"/>
                      <w:lang w:bidi="ar-SA"/>
                    </w:rPr>
                  </w:pPr>
                  <w:r w:rsidRPr="004F2E38">
                    <w:rPr>
                      <w:color w:val="000000"/>
                      <w:sz w:val="20"/>
                      <w:szCs w:val="20"/>
                      <w:lang w:bidi="ar-SA"/>
                    </w:rPr>
                    <w:t xml:space="preserve">2. what are </w:t>
                  </w:r>
                </w:p>
              </w:tc>
            </w:tr>
            <w:tr w:rsidR="004F2E38" w:rsidRPr="004F2E38" w14:paraId="6A7F34C5" w14:textId="77777777" w:rsidTr="004F2E38">
              <w:trPr>
                <w:trHeight w:val="300"/>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14:paraId="5D77B322" w14:textId="77777777" w:rsidR="004F2E38" w:rsidRPr="004F2E38" w:rsidRDefault="004F2E38" w:rsidP="004F2E38">
                  <w:pPr>
                    <w:widowControl/>
                    <w:autoSpaceDE/>
                    <w:autoSpaceDN/>
                    <w:rPr>
                      <w:color w:val="000000"/>
                      <w:sz w:val="20"/>
                      <w:szCs w:val="20"/>
                      <w:lang w:bidi="ar-SA"/>
                    </w:rPr>
                  </w:pPr>
                  <w:r w:rsidRPr="004F2E38">
                    <w:rPr>
                      <w:color w:val="000000"/>
                      <w:sz w:val="20"/>
                      <w:szCs w:val="20"/>
                      <w:lang w:bidi="ar-SA"/>
                    </w:rPr>
                    <w:t> </w:t>
                  </w:r>
                </w:p>
              </w:tc>
              <w:tc>
                <w:tcPr>
                  <w:tcW w:w="3996" w:type="dxa"/>
                  <w:tcBorders>
                    <w:top w:val="nil"/>
                    <w:left w:val="nil"/>
                    <w:bottom w:val="single" w:sz="8" w:space="0" w:color="auto"/>
                    <w:right w:val="single" w:sz="8" w:space="0" w:color="auto"/>
                  </w:tcBorders>
                  <w:shd w:val="clear" w:color="auto" w:fill="auto"/>
                  <w:noWrap/>
                  <w:vAlign w:val="center"/>
                  <w:hideMark/>
                </w:tcPr>
                <w:p w14:paraId="541FFECF" w14:textId="77777777" w:rsidR="004F2E38" w:rsidRPr="004F2E38" w:rsidRDefault="004F2E38" w:rsidP="004F2E38">
                  <w:pPr>
                    <w:widowControl/>
                    <w:autoSpaceDE/>
                    <w:autoSpaceDN/>
                    <w:rPr>
                      <w:color w:val="000000"/>
                      <w:sz w:val="20"/>
                      <w:szCs w:val="20"/>
                      <w:lang w:bidi="ar-SA"/>
                    </w:rPr>
                  </w:pPr>
                  <w:r w:rsidRPr="004F2E38">
                    <w:rPr>
                      <w:color w:val="000000"/>
                      <w:sz w:val="20"/>
                      <w:szCs w:val="20"/>
                      <w:lang w:bidi="ar-SA"/>
                    </w:rPr>
                    <w:t>3. what else might you do? (internal)</w:t>
                  </w:r>
                </w:p>
              </w:tc>
            </w:tr>
            <w:tr w:rsidR="004F2E38" w:rsidRPr="004F2E38" w14:paraId="73708F60" w14:textId="77777777" w:rsidTr="004F2E38">
              <w:trPr>
                <w:trHeight w:val="300"/>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14:paraId="2D186726" w14:textId="77777777" w:rsidR="004F2E38" w:rsidRPr="004F2E38" w:rsidRDefault="004F2E38" w:rsidP="004F2E38">
                  <w:pPr>
                    <w:widowControl/>
                    <w:autoSpaceDE/>
                    <w:autoSpaceDN/>
                    <w:rPr>
                      <w:color w:val="000000"/>
                      <w:sz w:val="20"/>
                      <w:szCs w:val="20"/>
                      <w:lang w:bidi="ar-SA"/>
                    </w:rPr>
                  </w:pPr>
                  <w:r w:rsidRPr="004F2E38">
                    <w:rPr>
                      <w:color w:val="000000"/>
                      <w:sz w:val="20"/>
                      <w:szCs w:val="20"/>
                      <w:lang w:bidi="ar-SA"/>
                    </w:rPr>
                    <w:t> </w:t>
                  </w:r>
                </w:p>
              </w:tc>
              <w:tc>
                <w:tcPr>
                  <w:tcW w:w="3996" w:type="dxa"/>
                  <w:tcBorders>
                    <w:top w:val="nil"/>
                    <w:left w:val="nil"/>
                    <w:bottom w:val="single" w:sz="8" w:space="0" w:color="auto"/>
                    <w:right w:val="single" w:sz="8" w:space="0" w:color="auto"/>
                  </w:tcBorders>
                  <w:shd w:val="clear" w:color="auto" w:fill="auto"/>
                  <w:noWrap/>
                  <w:vAlign w:val="center"/>
                  <w:hideMark/>
                </w:tcPr>
                <w:p w14:paraId="1C39E0C4" w14:textId="77777777" w:rsidR="004F2E38" w:rsidRPr="004F2E38" w:rsidRDefault="004F2E38" w:rsidP="004F2E38">
                  <w:pPr>
                    <w:widowControl/>
                    <w:autoSpaceDE/>
                    <w:autoSpaceDN/>
                    <w:rPr>
                      <w:color w:val="000000"/>
                      <w:sz w:val="20"/>
                      <w:szCs w:val="20"/>
                      <w:lang w:bidi="ar-SA"/>
                    </w:rPr>
                  </w:pPr>
                  <w:r w:rsidRPr="004F2E38">
                    <w:rPr>
                      <w:color w:val="000000"/>
                      <w:sz w:val="20"/>
                      <w:szCs w:val="20"/>
                      <w:lang w:bidi="ar-SA"/>
                    </w:rPr>
                    <w:t>4. what other actions would you recommend? (external)</w:t>
                  </w:r>
                </w:p>
              </w:tc>
            </w:tr>
            <w:tr w:rsidR="004F2E38" w:rsidRPr="004F2E38" w14:paraId="0D904688" w14:textId="77777777" w:rsidTr="004F2E38">
              <w:trPr>
                <w:trHeight w:val="300"/>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14:paraId="40393D5A" w14:textId="77777777" w:rsidR="004F2E38" w:rsidRPr="004F2E38" w:rsidRDefault="004F2E38" w:rsidP="004F2E38">
                  <w:pPr>
                    <w:widowControl/>
                    <w:autoSpaceDE/>
                    <w:autoSpaceDN/>
                    <w:jc w:val="right"/>
                    <w:rPr>
                      <w:color w:val="000000"/>
                      <w:sz w:val="20"/>
                      <w:szCs w:val="20"/>
                      <w:lang w:bidi="ar-SA"/>
                    </w:rPr>
                  </w:pPr>
                  <w:r w:rsidRPr="004F2E38">
                    <w:rPr>
                      <w:color w:val="000000"/>
                      <w:sz w:val="20"/>
                      <w:lang w:bidi="ar-SA"/>
                    </w:rPr>
                    <w:t>7-Feb</w:t>
                  </w:r>
                </w:p>
              </w:tc>
              <w:tc>
                <w:tcPr>
                  <w:tcW w:w="3996" w:type="dxa"/>
                  <w:tcBorders>
                    <w:top w:val="nil"/>
                    <w:left w:val="nil"/>
                    <w:bottom w:val="single" w:sz="8" w:space="0" w:color="auto"/>
                    <w:right w:val="single" w:sz="8" w:space="0" w:color="auto"/>
                  </w:tcBorders>
                  <w:shd w:val="clear" w:color="auto" w:fill="auto"/>
                  <w:noWrap/>
                  <w:vAlign w:val="center"/>
                  <w:hideMark/>
                </w:tcPr>
                <w:p w14:paraId="6EF379B0" w14:textId="77777777" w:rsidR="004F2E38" w:rsidRPr="004F2E38" w:rsidRDefault="004F2E38" w:rsidP="004F2E38">
                  <w:pPr>
                    <w:widowControl/>
                    <w:autoSpaceDE/>
                    <w:autoSpaceDN/>
                    <w:rPr>
                      <w:color w:val="000000"/>
                      <w:sz w:val="20"/>
                      <w:szCs w:val="20"/>
                      <w:lang w:bidi="ar-SA"/>
                    </w:rPr>
                  </w:pPr>
                  <w:r w:rsidRPr="004F2E38">
                    <w:rPr>
                      <w:color w:val="000000"/>
                      <w:sz w:val="20"/>
                      <w:lang w:bidi="ar-SA"/>
                    </w:rPr>
                    <w:t>Division mtg: qs+survey</w:t>
                  </w:r>
                </w:p>
              </w:tc>
            </w:tr>
            <w:tr w:rsidR="004F2E38" w:rsidRPr="004F2E38" w14:paraId="360DEDEA" w14:textId="77777777" w:rsidTr="004F2E38">
              <w:trPr>
                <w:trHeight w:val="300"/>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14:paraId="72EE90F7" w14:textId="77777777" w:rsidR="004F2E38" w:rsidRPr="004F2E38" w:rsidRDefault="004F2E38" w:rsidP="004F2E38">
                  <w:pPr>
                    <w:widowControl/>
                    <w:autoSpaceDE/>
                    <w:autoSpaceDN/>
                    <w:jc w:val="right"/>
                    <w:rPr>
                      <w:color w:val="000000"/>
                      <w:sz w:val="20"/>
                      <w:szCs w:val="20"/>
                      <w:lang w:bidi="ar-SA"/>
                    </w:rPr>
                  </w:pPr>
                  <w:r w:rsidRPr="004F2E38">
                    <w:rPr>
                      <w:color w:val="000000"/>
                      <w:sz w:val="20"/>
                      <w:lang w:bidi="ar-SA"/>
                    </w:rPr>
                    <w:t>21-Feb</w:t>
                  </w:r>
                </w:p>
              </w:tc>
              <w:tc>
                <w:tcPr>
                  <w:tcW w:w="3996" w:type="dxa"/>
                  <w:tcBorders>
                    <w:top w:val="nil"/>
                    <w:left w:val="nil"/>
                    <w:bottom w:val="single" w:sz="8" w:space="0" w:color="auto"/>
                    <w:right w:val="single" w:sz="8" w:space="0" w:color="auto"/>
                  </w:tcBorders>
                  <w:shd w:val="clear" w:color="auto" w:fill="auto"/>
                  <w:noWrap/>
                  <w:vAlign w:val="center"/>
                  <w:hideMark/>
                </w:tcPr>
                <w:p w14:paraId="453C5176" w14:textId="77777777" w:rsidR="004F2E38" w:rsidRPr="004F2E38" w:rsidRDefault="004F2E38" w:rsidP="004F2E38">
                  <w:pPr>
                    <w:widowControl/>
                    <w:autoSpaceDE/>
                    <w:autoSpaceDN/>
                    <w:rPr>
                      <w:color w:val="000000"/>
                      <w:sz w:val="20"/>
                      <w:szCs w:val="20"/>
                      <w:lang w:bidi="ar-SA"/>
                    </w:rPr>
                  </w:pPr>
                  <w:r w:rsidRPr="004F2E38">
                    <w:rPr>
                      <w:color w:val="000000"/>
                      <w:sz w:val="20"/>
                      <w:lang w:bidi="ar-SA"/>
                    </w:rPr>
                    <w:t>AS D3-student ready” feedback”</w:t>
                  </w:r>
                </w:p>
              </w:tc>
            </w:tr>
            <w:tr w:rsidR="004F2E38" w:rsidRPr="004F2E38" w14:paraId="7596DB0B" w14:textId="77777777" w:rsidTr="004F2E38">
              <w:trPr>
                <w:trHeight w:val="300"/>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14:paraId="4F6CFFE0" w14:textId="77777777" w:rsidR="004F2E38" w:rsidRPr="004F2E38" w:rsidRDefault="004F2E38" w:rsidP="004F2E38">
                  <w:pPr>
                    <w:widowControl/>
                    <w:autoSpaceDE/>
                    <w:autoSpaceDN/>
                    <w:jc w:val="right"/>
                    <w:rPr>
                      <w:color w:val="000000"/>
                      <w:sz w:val="20"/>
                      <w:szCs w:val="20"/>
                      <w:lang w:bidi="ar-SA"/>
                    </w:rPr>
                  </w:pPr>
                  <w:r w:rsidRPr="004F2E38">
                    <w:rPr>
                      <w:color w:val="000000"/>
                      <w:sz w:val="20"/>
                      <w:lang w:bidi="ar-SA"/>
                    </w:rPr>
                    <w:t>5-Mar</w:t>
                  </w:r>
                </w:p>
              </w:tc>
              <w:tc>
                <w:tcPr>
                  <w:tcW w:w="3996" w:type="dxa"/>
                  <w:tcBorders>
                    <w:top w:val="nil"/>
                    <w:left w:val="nil"/>
                    <w:bottom w:val="single" w:sz="8" w:space="0" w:color="auto"/>
                    <w:right w:val="single" w:sz="8" w:space="0" w:color="auto"/>
                  </w:tcBorders>
                  <w:shd w:val="clear" w:color="auto" w:fill="auto"/>
                  <w:noWrap/>
                  <w:vAlign w:val="center"/>
                  <w:hideMark/>
                </w:tcPr>
                <w:p w14:paraId="23A1145C" w14:textId="77777777" w:rsidR="004F2E38" w:rsidRPr="004F2E38" w:rsidRDefault="004F2E38" w:rsidP="004F2E38">
                  <w:pPr>
                    <w:widowControl/>
                    <w:autoSpaceDE/>
                    <w:autoSpaceDN/>
                    <w:rPr>
                      <w:color w:val="000000"/>
                      <w:sz w:val="20"/>
                      <w:szCs w:val="20"/>
                      <w:lang w:bidi="ar-SA"/>
                    </w:rPr>
                  </w:pPr>
                  <w:r w:rsidRPr="004F2E38">
                    <w:rPr>
                      <w:color w:val="000000"/>
                      <w:sz w:val="20"/>
                      <w:lang w:bidi="ar-SA"/>
                    </w:rPr>
                    <w:t>Division MTGs, action</w:t>
                  </w:r>
                </w:p>
              </w:tc>
            </w:tr>
            <w:tr w:rsidR="004F2E38" w:rsidRPr="004F2E38" w14:paraId="2D70E6BB" w14:textId="77777777" w:rsidTr="004F2E38">
              <w:trPr>
                <w:trHeight w:val="300"/>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14:paraId="375E3C18" w14:textId="77777777" w:rsidR="004F2E38" w:rsidRPr="004F2E38" w:rsidRDefault="004F2E38" w:rsidP="004F2E38">
                  <w:pPr>
                    <w:widowControl/>
                    <w:autoSpaceDE/>
                    <w:autoSpaceDN/>
                    <w:jc w:val="right"/>
                    <w:rPr>
                      <w:color w:val="000000"/>
                      <w:sz w:val="20"/>
                      <w:szCs w:val="20"/>
                      <w:lang w:bidi="ar-SA"/>
                    </w:rPr>
                  </w:pPr>
                  <w:r w:rsidRPr="004F2E38">
                    <w:rPr>
                      <w:color w:val="000000"/>
                      <w:sz w:val="20"/>
                      <w:lang w:bidi="ar-SA"/>
                    </w:rPr>
                    <w:t>19-Mar</w:t>
                  </w:r>
                </w:p>
              </w:tc>
              <w:tc>
                <w:tcPr>
                  <w:tcW w:w="3996" w:type="dxa"/>
                  <w:tcBorders>
                    <w:top w:val="nil"/>
                    <w:left w:val="nil"/>
                    <w:bottom w:val="single" w:sz="8" w:space="0" w:color="auto"/>
                    <w:right w:val="single" w:sz="8" w:space="0" w:color="auto"/>
                  </w:tcBorders>
                  <w:shd w:val="clear" w:color="auto" w:fill="auto"/>
                  <w:noWrap/>
                  <w:vAlign w:val="center"/>
                  <w:hideMark/>
                </w:tcPr>
                <w:p w14:paraId="35342B61" w14:textId="6B52B7A5" w:rsidR="004F2E38" w:rsidRPr="004F2E38" w:rsidRDefault="004F2E38" w:rsidP="004F2E38">
                  <w:pPr>
                    <w:widowControl/>
                    <w:autoSpaceDE/>
                    <w:autoSpaceDN/>
                    <w:rPr>
                      <w:color w:val="000000"/>
                      <w:sz w:val="20"/>
                      <w:szCs w:val="20"/>
                      <w:lang w:bidi="ar-SA"/>
                    </w:rPr>
                  </w:pPr>
                  <w:r w:rsidRPr="004F2E38">
                    <w:rPr>
                      <w:color w:val="000000"/>
                      <w:sz w:val="20"/>
                      <w:lang w:bidi="ar-SA"/>
                    </w:rPr>
                    <w:t xml:space="preserve">AS D3-resolution draft </w:t>
                  </w:r>
                  <w:r w:rsidR="0005308D">
                    <w:rPr>
                      <w:color w:val="000000"/>
                      <w:sz w:val="20"/>
                      <w:lang w:bidi="ar-SA"/>
                    </w:rPr>
                    <w:t xml:space="preserve">will be </w:t>
                  </w:r>
                  <w:r w:rsidR="0005308D" w:rsidRPr="004F2E38">
                    <w:rPr>
                      <w:color w:val="000000"/>
                      <w:sz w:val="20"/>
                      <w:lang w:bidi="ar-SA"/>
                    </w:rPr>
                    <w:t>discu</w:t>
                  </w:r>
                  <w:r w:rsidR="0005308D">
                    <w:rPr>
                      <w:color w:val="000000"/>
                      <w:sz w:val="20"/>
                      <w:lang w:bidi="ar-SA"/>
                    </w:rPr>
                    <w:t>ss</w:t>
                  </w:r>
                  <w:r w:rsidR="0005308D" w:rsidRPr="004F2E38">
                    <w:rPr>
                      <w:color w:val="000000"/>
                      <w:sz w:val="20"/>
                      <w:lang w:bidi="ar-SA"/>
                    </w:rPr>
                    <w:t>ed</w:t>
                  </w:r>
                  <w:r w:rsidRPr="004F2E38">
                    <w:rPr>
                      <w:color w:val="000000"/>
                      <w:sz w:val="20"/>
                      <w:lang w:bidi="ar-SA"/>
                    </w:rPr>
                    <w:t xml:space="preserve"> for perfected resolution</w:t>
                  </w:r>
                </w:p>
              </w:tc>
            </w:tr>
            <w:tr w:rsidR="004F2E38" w:rsidRPr="004F2E38" w14:paraId="75AF8BFA" w14:textId="77777777" w:rsidTr="004F2E38">
              <w:trPr>
                <w:trHeight w:val="300"/>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14:paraId="5F505A24" w14:textId="77777777" w:rsidR="004F2E38" w:rsidRPr="004F2E38" w:rsidRDefault="004F2E38" w:rsidP="004F2E38">
                  <w:pPr>
                    <w:widowControl/>
                    <w:autoSpaceDE/>
                    <w:autoSpaceDN/>
                    <w:jc w:val="right"/>
                    <w:rPr>
                      <w:color w:val="000000"/>
                      <w:sz w:val="20"/>
                      <w:szCs w:val="20"/>
                      <w:lang w:bidi="ar-SA"/>
                    </w:rPr>
                  </w:pPr>
                  <w:r w:rsidRPr="004F2E38">
                    <w:rPr>
                      <w:color w:val="000000"/>
                      <w:sz w:val="20"/>
                      <w:lang w:bidi="ar-SA"/>
                    </w:rPr>
                    <w:t>4-Apr</w:t>
                  </w:r>
                </w:p>
              </w:tc>
              <w:tc>
                <w:tcPr>
                  <w:tcW w:w="3996" w:type="dxa"/>
                  <w:tcBorders>
                    <w:top w:val="nil"/>
                    <w:left w:val="nil"/>
                    <w:bottom w:val="single" w:sz="8" w:space="0" w:color="auto"/>
                    <w:right w:val="single" w:sz="8" w:space="0" w:color="auto"/>
                  </w:tcBorders>
                  <w:shd w:val="clear" w:color="auto" w:fill="auto"/>
                  <w:noWrap/>
                  <w:vAlign w:val="center"/>
                  <w:hideMark/>
                </w:tcPr>
                <w:p w14:paraId="289EF87D" w14:textId="77777777" w:rsidR="004F2E38" w:rsidRPr="004F2E38" w:rsidRDefault="004F2E38" w:rsidP="004F2E38">
                  <w:pPr>
                    <w:widowControl/>
                    <w:autoSpaceDE/>
                    <w:autoSpaceDN/>
                    <w:rPr>
                      <w:color w:val="000000"/>
                      <w:sz w:val="20"/>
                      <w:szCs w:val="20"/>
                      <w:lang w:bidi="ar-SA"/>
                    </w:rPr>
                  </w:pPr>
                  <w:r w:rsidRPr="004F2E38">
                    <w:rPr>
                      <w:color w:val="000000"/>
                      <w:sz w:val="20"/>
                      <w:lang w:bidi="ar-SA"/>
                    </w:rPr>
                    <w:t>Spring break</w:t>
                  </w:r>
                </w:p>
              </w:tc>
            </w:tr>
            <w:tr w:rsidR="004F2E38" w:rsidRPr="004F2E38" w14:paraId="7560438F" w14:textId="77777777" w:rsidTr="004F2E38">
              <w:trPr>
                <w:trHeight w:val="300"/>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14:paraId="6A99FB57" w14:textId="77777777" w:rsidR="004F2E38" w:rsidRPr="004F2E38" w:rsidRDefault="004F2E38" w:rsidP="004F2E38">
                  <w:pPr>
                    <w:widowControl/>
                    <w:autoSpaceDE/>
                    <w:autoSpaceDN/>
                    <w:jc w:val="right"/>
                    <w:rPr>
                      <w:color w:val="000000"/>
                      <w:sz w:val="20"/>
                      <w:szCs w:val="20"/>
                      <w:lang w:bidi="ar-SA"/>
                    </w:rPr>
                  </w:pPr>
                  <w:r w:rsidRPr="004F2E38">
                    <w:rPr>
                      <w:color w:val="000000"/>
                      <w:sz w:val="20"/>
                      <w:lang w:bidi="ar-SA"/>
                    </w:rPr>
                    <w:t>11-Apr</w:t>
                  </w:r>
                </w:p>
              </w:tc>
              <w:tc>
                <w:tcPr>
                  <w:tcW w:w="3996" w:type="dxa"/>
                  <w:tcBorders>
                    <w:top w:val="nil"/>
                    <w:left w:val="nil"/>
                    <w:bottom w:val="single" w:sz="8" w:space="0" w:color="auto"/>
                    <w:right w:val="single" w:sz="8" w:space="0" w:color="auto"/>
                  </w:tcBorders>
                  <w:shd w:val="clear" w:color="auto" w:fill="auto"/>
                  <w:noWrap/>
                  <w:vAlign w:val="center"/>
                  <w:hideMark/>
                </w:tcPr>
                <w:p w14:paraId="304C2CD2" w14:textId="77777777" w:rsidR="004F2E38" w:rsidRPr="004F2E38" w:rsidRDefault="004F2E38" w:rsidP="004F2E38">
                  <w:pPr>
                    <w:widowControl/>
                    <w:autoSpaceDE/>
                    <w:autoSpaceDN/>
                    <w:rPr>
                      <w:color w:val="000000"/>
                      <w:sz w:val="20"/>
                      <w:szCs w:val="20"/>
                      <w:lang w:bidi="ar-SA"/>
                    </w:rPr>
                  </w:pPr>
                  <w:r w:rsidRPr="004F2E38">
                    <w:rPr>
                      <w:color w:val="000000"/>
                      <w:sz w:val="20"/>
                      <w:lang w:bidi="ar-SA"/>
                    </w:rPr>
                    <w:t>ASCCC plenary</w:t>
                  </w:r>
                </w:p>
              </w:tc>
            </w:tr>
            <w:tr w:rsidR="004F2E38" w:rsidRPr="004F2E38" w14:paraId="7E463D86" w14:textId="77777777" w:rsidTr="004F2E38">
              <w:trPr>
                <w:trHeight w:val="300"/>
              </w:trPr>
              <w:tc>
                <w:tcPr>
                  <w:tcW w:w="1094" w:type="dxa"/>
                  <w:tcBorders>
                    <w:top w:val="nil"/>
                    <w:left w:val="single" w:sz="8" w:space="0" w:color="auto"/>
                    <w:bottom w:val="single" w:sz="8" w:space="0" w:color="auto"/>
                    <w:right w:val="single" w:sz="8" w:space="0" w:color="auto"/>
                  </w:tcBorders>
                  <w:shd w:val="clear" w:color="auto" w:fill="auto"/>
                  <w:noWrap/>
                  <w:vAlign w:val="center"/>
                  <w:hideMark/>
                </w:tcPr>
                <w:p w14:paraId="090CCBE6" w14:textId="77777777" w:rsidR="004F2E38" w:rsidRPr="004F2E38" w:rsidRDefault="004F2E38" w:rsidP="004F2E38">
                  <w:pPr>
                    <w:widowControl/>
                    <w:autoSpaceDE/>
                    <w:autoSpaceDN/>
                    <w:jc w:val="right"/>
                    <w:rPr>
                      <w:color w:val="000000"/>
                      <w:sz w:val="20"/>
                      <w:szCs w:val="20"/>
                      <w:lang w:bidi="ar-SA"/>
                    </w:rPr>
                  </w:pPr>
                  <w:r w:rsidRPr="004F2E38">
                    <w:rPr>
                      <w:color w:val="000000"/>
                      <w:sz w:val="20"/>
                      <w:lang w:bidi="ar-SA"/>
                    </w:rPr>
                    <w:t>18-Apr</w:t>
                  </w:r>
                </w:p>
              </w:tc>
              <w:tc>
                <w:tcPr>
                  <w:tcW w:w="3996" w:type="dxa"/>
                  <w:tcBorders>
                    <w:top w:val="nil"/>
                    <w:left w:val="nil"/>
                    <w:bottom w:val="single" w:sz="8" w:space="0" w:color="auto"/>
                    <w:right w:val="single" w:sz="8" w:space="0" w:color="auto"/>
                  </w:tcBorders>
                  <w:shd w:val="clear" w:color="auto" w:fill="auto"/>
                  <w:noWrap/>
                  <w:vAlign w:val="center"/>
                  <w:hideMark/>
                </w:tcPr>
                <w:p w14:paraId="4AF6EF46" w14:textId="77777777" w:rsidR="004F2E38" w:rsidRPr="004F2E38" w:rsidRDefault="004F2E38" w:rsidP="004F2E38">
                  <w:pPr>
                    <w:widowControl/>
                    <w:autoSpaceDE/>
                    <w:autoSpaceDN/>
                    <w:rPr>
                      <w:color w:val="000000"/>
                      <w:sz w:val="20"/>
                      <w:szCs w:val="20"/>
                      <w:lang w:bidi="ar-SA"/>
                    </w:rPr>
                  </w:pPr>
                  <w:r w:rsidRPr="004F2E38">
                    <w:rPr>
                      <w:color w:val="000000"/>
                      <w:sz w:val="20"/>
                      <w:lang w:bidi="ar-SA"/>
                    </w:rPr>
                    <w:t>BOT 4/24</w:t>
                  </w:r>
                </w:p>
              </w:tc>
            </w:tr>
          </w:tbl>
          <w:p w14:paraId="34DC2C8B" w14:textId="7DA59BA5" w:rsidR="004F2E38" w:rsidRDefault="004F2E38" w:rsidP="00CC74C9">
            <w:pPr>
              <w:pStyle w:val="TableParagraph"/>
              <w:spacing w:before="3" w:line="230" w:lineRule="exact"/>
              <w:ind w:left="466" w:right="402"/>
              <w:rPr>
                <w:sz w:val="20"/>
              </w:rPr>
            </w:pPr>
          </w:p>
          <w:p w14:paraId="55511043" w14:textId="21E9B5FB" w:rsidR="004F2E38" w:rsidRDefault="004F2E38" w:rsidP="00CC74C9">
            <w:pPr>
              <w:pStyle w:val="TableParagraph"/>
              <w:spacing w:before="3" w:line="230" w:lineRule="exact"/>
              <w:ind w:left="466" w:right="402"/>
              <w:rPr>
                <w:sz w:val="20"/>
              </w:rPr>
            </w:pPr>
          </w:p>
          <w:p w14:paraId="65467AA3" w14:textId="77777777" w:rsidR="008179C2" w:rsidRDefault="008179C2" w:rsidP="008179C2">
            <w:pPr>
              <w:pStyle w:val="TableParagraph"/>
              <w:tabs>
                <w:tab w:val="left" w:pos="540"/>
              </w:tabs>
              <w:spacing w:line="225" w:lineRule="exact"/>
              <w:ind w:left="106"/>
              <w:rPr>
                <w:sz w:val="20"/>
              </w:rPr>
            </w:pPr>
            <w:r>
              <w:rPr>
                <w:sz w:val="20"/>
              </w:rPr>
              <w:t>M:</w:t>
            </w:r>
            <w:r>
              <w:rPr>
                <w:sz w:val="20"/>
              </w:rPr>
              <w:tab/>
              <w:t>Amber/</w:t>
            </w:r>
            <w:r>
              <w:rPr>
                <w:spacing w:val="-1"/>
                <w:sz w:val="20"/>
              </w:rPr>
              <w:t xml:space="preserve"> </w:t>
            </w:r>
            <w:r>
              <w:rPr>
                <w:sz w:val="20"/>
              </w:rPr>
              <w:t>S: Barbra</w:t>
            </w:r>
          </w:p>
          <w:p w14:paraId="5BDB9C46" w14:textId="77777777" w:rsidR="00F07CC8" w:rsidRDefault="00F07CC8" w:rsidP="006D5C81">
            <w:pPr>
              <w:pStyle w:val="TableParagraph"/>
              <w:spacing w:before="3" w:line="230" w:lineRule="exact"/>
              <w:ind w:right="402"/>
              <w:rPr>
                <w:sz w:val="20"/>
              </w:rPr>
            </w:pPr>
          </w:p>
          <w:p w14:paraId="13071A33" w14:textId="77777777" w:rsidR="00D0695C" w:rsidRPr="00617E0C" w:rsidRDefault="00D0695C" w:rsidP="00CC74C9">
            <w:pPr>
              <w:pStyle w:val="TableParagraph"/>
              <w:spacing w:before="3" w:line="230" w:lineRule="exact"/>
              <w:ind w:left="466" w:right="402"/>
              <w:rPr>
                <w:color w:val="FF0000"/>
                <w:sz w:val="20"/>
              </w:rPr>
            </w:pPr>
          </w:p>
        </w:tc>
        <w:tc>
          <w:tcPr>
            <w:tcW w:w="1080" w:type="dxa"/>
          </w:tcPr>
          <w:p w14:paraId="1284D82B" w14:textId="77777777" w:rsidR="00E43265" w:rsidRDefault="00F50786">
            <w:pPr>
              <w:pStyle w:val="TableParagraph"/>
              <w:ind w:left="107" w:right="240"/>
              <w:rPr>
                <w:sz w:val="16"/>
              </w:rPr>
            </w:pPr>
            <w:r>
              <w:rPr>
                <w:sz w:val="16"/>
              </w:rPr>
              <w:lastRenderedPageBreak/>
              <w:t>Discussion Materials</w:t>
            </w:r>
          </w:p>
        </w:tc>
      </w:tr>
      <w:tr w:rsidR="00E43265" w14:paraId="6D3DB8F4" w14:textId="77777777" w:rsidTr="00AE12CC">
        <w:trPr>
          <w:trHeight w:val="268"/>
        </w:trPr>
        <w:tc>
          <w:tcPr>
            <w:tcW w:w="2432" w:type="dxa"/>
          </w:tcPr>
          <w:p w14:paraId="0EF511FF" w14:textId="77777777" w:rsidR="00E43265" w:rsidRDefault="00E43265">
            <w:pPr>
              <w:pStyle w:val="TableParagraph"/>
              <w:rPr>
                <w:sz w:val="18"/>
              </w:rPr>
            </w:pPr>
          </w:p>
        </w:tc>
        <w:tc>
          <w:tcPr>
            <w:tcW w:w="1081" w:type="dxa"/>
          </w:tcPr>
          <w:p w14:paraId="6AC02BF1" w14:textId="77777777" w:rsidR="00E43265" w:rsidRDefault="00F50786">
            <w:pPr>
              <w:pStyle w:val="TableParagraph"/>
              <w:spacing w:line="181" w:lineRule="exact"/>
              <w:ind w:left="107"/>
              <w:rPr>
                <w:sz w:val="16"/>
              </w:rPr>
            </w:pPr>
            <w:r>
              <w:rPr>
                <w:sz w:val="16"/>
              </w:rPr>
              <w:t>TOTAL</w:t>
            </w:r>
          </w:p>
        </w:tc>
        <w:tc>
          <w:tcPr>
            <w:tcW w:w="720" w:type="dxa"/>
          </w:tcPr>
          <w:p w14:paraId="6962A141" w14:textId="77777777" w:rsidR="00E43265" w:rsidRDefault="00F50786">
            <w:pPr>
              <w:pStyle w:val="TableParagraph"/>
              <w:spacing w:line="181" w:lineRule="exact"/>
              <w:ind w:left="106"/>
              <w:rPr>
                <w:sz w:val="16"/>
              </w:rPr>
            </w:pPr>
            <w:r>
              <w:rPr>
                <w:sz w:val="16"/>
              </w:rPr>
              <w:t>90</w:t>
            </w:r>
          </w:p>
        </w:tc>
        <w:tc>
          <w:tcPr>
            <w:tcW w:w="5761" w:type="dxa"/>
          </w:tcPr>
          <w:p w14:paraId="07D11940" w14:textId="77777777" w:rsidR="00E43265" w:rsidRDefault="00E43265">
            <w:pPr>
              <w:pStyle w:val="TableParagraph"/>
              <w:rPr>
                <w:sz w:val="18"/>
              </w:rPr>
            </w:pPr>
          </w:p>
        </w:tc>
        <w:tc>
          <w:tcPr>
            <w:tcW w:w="1080" w:type="dxa"/>
          </w:tcPr>
          <w:p w14:paraId="7BC26F88" w14:textId="77777777" w:rsidR="00E43265" w:rsidRDefault="00E43265">
            <w:pPr>
              <w:pStyle w:val="TableParagraph"/>
              <w:rPr>
                <w:sz w:val="18"/>
              </w:rPr>
            </w:pPr>
          </w:p>
        </w:tc>
      </w:tr>
    </w:tbl>
    <w:p w14:paraId="73ED4EEA" w14:textId="77777777" w:rsidR="00E43265" w:rsidRDefault="00E43265">
      <w:pPr>
        <w:rPr>
          <w:b/>
        </w:rPr>
      </w:pPr>
    </w:p>
    <w:p w14:paraId="71F964F6" w14:textId="77777777" w:rsidR="00E43265" w:rsidRDefault="00E43265">
      <w:pPr>
        <w:rPr>
          <w:b/>
        </w:rPr>
      </w:pPr>
    </w:p>
    <w:p w14:paraId="07A3183F" w14:textId="77777777" w:rsidR="00E43265" w:rsidRDefault="00E43265">
      <w:pPr>
        <w:rPr>
          <w:b/>
        </w:rPr>
      </w:pPr>
    </w:p>
    <w:p w14:paraId="16E5EB80" w14:textId="77777777" w:rsidR="00E43265" w:rsidRDefault="00E43265">
      <w:pPr>
        <w:rPr>
          <w:b/>
        </w:rPr>
      </w:pPr>
    </w:p>
    <w:p w14:paraId="0D885356" w14:textId="77777777" w:rsidR="00E43265" w:rsidRDefault="00F50786">
      <w:pPr>
        <w:pStyle w:val="BodyText"/>
        <w:spacing w:before="186"/>
        <w:ind w:left="100"/>
      </w:pPr>
      <w:r>
        <w:t>Final Announcements and Adjournment [~3:50-4:00]</w:t>
      </w:r>
    </w:p>
    <w:p w14:paraId="41F1C8CF" w14:textId="77777777" w:rsidR="00E43265" w:rsidRDefault="00E43265">
      <w:pPr>
        <w:spacing w:after="1"/>
        <w:rPr>
          <w:b/>
          <w:sz w:val="20"/>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1081"/>
        <w:gridCol w:w="720"/>
        <w:gridCol w:w="5761"/>
        <w:gridCol w:w="1080"/>
      </w:tblGrid>
      <w:tr w:rsidR="00E43265" w14:paraId="50BDE02B" w14:textId="77777777">
        <w:trPr>
          <w:trHeight w:val="184"/>
        </w:trPr>
        <w:tc>
          <w:tcPr>
            <w:tcW w:w="2432" w:type="dxa"/>
          </w:tcPr>
          <w:p w14:paraId="73B17A5F" w14:textId="77777777" w:rsidR="00E43265" w:rsidRDefault="00F50786">
            <w:pPr>
              <w:pStyle w:val="TableParagraph"/>
              <w:spacing w:line="164" w:lineRule="exact"/>
              <w:ind w:left="107"/>
              <w:rPr>
                <w:b/>
                <w:sz w:val="16"/>
              </w:rPr>
            </w:pPr>
            <w:r>
              <w:rPr>
                <w:b/>
                <w:sz w:val="16"/>
              </w:rPr>
              <w:t>Item</w:t>
            </w:r>
          </w:p>
        </w:tc>
        <w:tc>
          <w:tcPr>
            <w:tcW w:w="1081" w:type="dxa"/>
          </w:tcPr>
          <w:p w14:paraId="7AB09228" w14:textId="77777777" w:rsidR="00E43265" w:rsidRDefault="00F50786">
            <w:pPr>
              <w:pStyle w:val="TableParagraph"/>
              <w:spacing w:line="164" w:lineRule="exact"/>
              <w:ind w:left="107"/>
              <w:rPr>
                <w:b/>
                <w:sz w:val="16"/>
              </w:rPr>
            </w:pPr>
            <w:r>
              <w:rPr>
                <w:b/>
                <w:sz w:val="16"/>
              </w:rPr>
              <w:t>Presenter</w:t>
            </w:r>
          </w:p>
        </w:tc>
        <w:tc>
          <w:tcPr>
            <w:tcW w:w="720" w:type="dxa"/>
          </w:tcPr>
          <w:p w14:paraId="62E40E47" w14:textId="77777777" w:rsidR="00E43265" w:rsidRDefault="00F50786">
            <w:pPr>
              <w:pStyle w:val="TableParagraph"/>
              <w:spacing w:line="164" w:lineRule="exact"/>
              <w:ind w:left="106"/>
              <w:rPr>
                <w:b/>
                <w:sz w:val="16"/>
              </w:rPr>
            </w:pPr>
            <w:r>
              <w:rPr>
                <w:b/>
                <w:sz w:val="16"/>
              </w:rPr>
              <w:t>Time</w:t>
            </w:r>
          </w:p>
        </w:tc>
        <w:tc>
          <w:tcPr>
            <w:tcW w:w="5761" w:type="dxa"/>
          </w:tcPr>
          <w:p w14:paraId="62049C79" w14:textId="77777777" w:rsidR="00E43265" w:rsidRDefault="00F50786">
            <w:pPr>
              <w:pStyle w:val="TableParagraph"/>
              <w:spacing w:line="164" w:lineRule="exact"/>
              <w:ind w:left="106"/>
              <w:rPr>
                <w:b/>
                <w:sz w:val="16"/>
              </w:rPr>
            </w:pPr>
            <w:r>
              <w:rPr>
                <w:b/>
                <w:sz w:val="16"/>
              </w:rPr>
              <w:t>Details</w:t>
            </w:r>
          </w:p>
        </w:tc>
        <w:tc>
          <w:tcPr>
            <w:tcW w:w="1080" w:type="dxa"/>
          </w:tcPr>
          <w:p w14:paraId="65F3B043" w14:textId="77777777" w:rsidR="00E43265" w:rsidRDefault="00F50786">
            <w:pPr>
              <w:pStyle w:val="TableParagraph"/>
              <w:spacing w:line="164" w:lineRule="exact"/>
              <w:ind w:left="107"/>
              <w:rPr>
                <w:b/>
                <w:sz w:val="16"/>
              </w:rPr>
            </w:pPr>
            <w:r>
              <w:rPr>
                <w:b/>
                <w:sz w:val="16"/>
              </w:rPr>
              <w:t>Action/ Info</w:t>
            </w:r>
          </w:p>
        </w:tc>
      </w:tr>
      <w:tr w:rsidR="00E43265" w14:paraId="321112DD" w14:textId="77777777">
        <w:trPr>
          <w:trHeight w:val="1610"/>
        </w:trPr>
        <w:tc>
          <w:tcPr>
            <w:tcW w:w="2432" w:type="dxa"/>
          </w:tcPr>
          <w:p w14:paraId="1F4DA5B1" w14:textId="77777777" w:rsidR="00E43265" w:rsidRDefault="00F50786">
            <w:pPr>
              <w:pStyle w:val="TableParagraph"/>
              <w:spacing w:line="225" w:lineRule="exact"/>
              <w:ind w:left="107"/>
              <w:rPr>
                <w:sz w:val="20"/>
              </w:rPr>
            </w:pPr>
            <w:r>
              <w:rPr>
                <w:sz w:val="20"/>
              </w:rPr>
              <w:t>Adjournment</w:t>
            </w:r>
          </w:p>
          <w:p w14:paraId="00DA4980" w14:textId="77777777" w:rsidR="00E43265" w:rsidRDefault="00F50786">
            <w:pPr>
              <w:pStyle w:val="TableParagraph"/>
              <w:ind w:left="107"/>
              <w:rPr>
                <w:sz w:val="20"/>
              </w:rPr>
            </w:pPr>
            <w:r>
              <w:rPr>
                <w:sz w:val="20"/>
              </w:rPr>
              <w:t xml:space="preserve">Next Meeting Th 2/7/19 </w:t>
            </w:r>
            <w:r>
              <w:rPr>
                <w:w w:val="95"/>
                <w:sz w:val="20"/>
              </w:rPr>
              <w:t xml:space="preserve">Reports/Updates/Business </w:t>
            </w:r>
            <w:r>
              <w:rPr>
                <w:sz w:val="20"/>
              </w:rPr>
              <w:t>Topics so far: Education Master Plan,</w:t>
            </w:r>
          </w:p>
          <w:p w14:paraId="514270F1" w14:textId="77777777" w:rsidR="00E43265" w:rsidRDefault="00F50786">
            <w:pPr>
              <w:pStyle w:val="TableParagraph"/>
              <w:spacing w:before="3" w:line="230" w:lineRule="exact"/>
              <w:ind w:left="107" w:right="163"/>
              <w:rPr>
                <w:sz w:val="20"/>
              </w:rPr>
            </w:pPr>
            <w:r>
              <w:rPr>
                <w:sz w:val="20"/>
              </w:rPr>
              <w:t>Administrative Openings &amp; Process, Enrollment</w:t>
            </w:r>
          </w:p>
        </w:tc>
        <w:tc>
          <w:tcPr>
            <w:tcW w:w="1081" w:type="dxa"/>
          </w:tcPr>
          <w:p w14:paraId="7CF3A54A" w14:textId="77777777" w:rsidR="00E43265" w:rsidRDefault="00F50786">
            <w:pPr>
              <w:pStyle w:val="TableParagraph"/>
              <w:spacing w:line="181" w:lineRule="exact"/>
              <w:ind w:left="107"/>
              <w:rPr>
                <w:sz w:val="16"/>
              </w:rPr>
            </w:pPr>
            <w:r>
              <w:rPr>
                <w:sz w:val="16"/>
              </w:rPr>
              <w:t>Browne</w:t>
            </w:r>
          </w:p>
        </w:tc>
        <w:tc>
          <w:tcPr>
            <w:tcW w:w="720" w:type="dxa"/>
          </w:tcPr>
          <w:p w14:paraId="2A190816" w14:textId="77777777" w:rsidR="00E43265" w:rsidRDefault="00F50786">
            <w:pPr>
              <w:pStyle w:val="TableParagraph"/>
              <w:spacing w:line="181" w:lineRule="exact"/>
              <w:ind w:left="106"/>
              <w:rPr>
                <w:sz w:val="16"/>
              </w:rPr>
            </w:pPr>
            <w:r>
              <w:rPr>
                <w:sz w:val="16"/>
              </w:rPr>
              <w:t>5</w:t>
            </w:r>
          </w:p>
        </w:tc>
        <w:tc>
          <w:tcPr>
            <w:tcW w:w="5761" w:type="dxa"/>
          </w:tcPr>
          <w:p w14:paraId="1D5805BE" w14:textId="77777777" w:rsidR="008179C2" w:rsidRDefault="008179C2">
            <w:pPr>
              <w:pStyle w:val="TableParagraph"/>
              <w:ind w:left="106"/>
              <w:rPr>
                <w:sz w:val="20"/>
              </w:rPr>
            </w:pPr>
            <w:r>
              <w:rPr>
                <w:sz w:val="20"/>
              </w:rPr>
              <w:t>M: Courtney; S: Lisa</w:t>
            </w:r>
          </w:p>
          <w:p w14:paraId="54E10404" w14:textId="77777777" w:rsidR="00E43265" w:rsidRDefault="00F50786">
            <w:pPr>
              <w:pStyle w:val="TableParagraph"/>
              <w:ind w:left="106"/>
              <w:rPr>
                <w:sz w:val="20"/>
              </w:rPr>
            </w:pPr>
            <w:r>
              <w:rPr>
                <w:sz w:val="20"/>
              </w:rPr>
              <w:t>Minutes submitted by: Jing Folsom</w:t>
            </w:r>
          </w:p>
        </w:tc>
        <w:tc>
          <w:tcPr>
            <w:tcW w:w="1080" w:type="dxa"/>
          </w:tcPr>
          <w:p w14:paraId="5763FDEB" w14:textId="77777777" w:rsidR="00E43265" w:rsidRDefault="00F50786">
            <w:pPr>
              <w:pStyle w:val="TableParagraph"/>
              <w:spacing w:line="181" w:lineRule="exact"/>
              <w:ind w:left="107"/>
              <w:rPr>
                <w:sz w:val="16"/>
              </w:rPr>
            </w:pPr>
            <w:r>
              <w:rPr>
                <w:sz w:val="16"/>
              </w:rPr>
              <w:t>Action</w:t>
            </w:r>
          </w:p>
        </w:tc>
      </w:tr>
      <w:tr w:rsidR="00E43265" w14:paraId="0E804A57" w14:textId="77777777">
        <w:trPr>
          <w:trHeight w:val="230"/>
        </w:trPr>
        <w:tc>
          <w:tcPr>
            <w:tcW w:w="2432" w:type="dxa"/>
          </w:tcPr>
          <w:p w14:paraId="540D70BD" w14:textId="77777777" w:rsidR="00E43265" w:rsidRDefault="00E43265">
            <w:pPr>
              <w:pStyle w:val="TableParagraph"/>
              <w:rPr>
                <w:sz w:val="16"/>
              </w:rPr>
            </w:pPr>
          </w:p>
        </w:tc>
        <w:tc>
          <w:tcPr>
            <w:tcW w:w="1081" w:type="dxa"/>
          </w:tcPr>
          <w:p w14:paraId="22AAF54D" w14:textId="77777777" w:rsidR="00E43265" w:rsidRDefault="00F50786">
            <w:pPr>
              <w:pStyle w:val="TableParagraph"/>
              <w:spacing w:line="181" w:lineRule="exact"/>
              <w:ind w:left="107"/>
              <w:rPr>
                <w:sz w:val="16"/>
              </w:rPr>
            </w:pPr>
            <w:r>
              <w:rPr>
                <w:sz w:val="16"/>
              </w:rPr>
              <w:t>TOTAL</w:t>
            </w:r>
          </w:p>
        </w:tc>
        <w:tc>
          <w:tcPr>
            <w:tcW w:w="720" w:type="dxa"/>
          </w:tcPr>
          <w:p w14:paraId="1391615E" w14:textId="77777777" w:rsidR="00E43265" w:rsidRDefault="00F50786">
            <w:pPr>
              <w:pStyle w:val="TableParagraph"/>
              <w:spacing w:line="181" w:lineRule="exact"/>
              <w:ind w:left="106"/>
              <w:rPr>
                <w:sz w:val="16"/>
              </w:rPr>
            </w:pPr>
            <w:r>
              <w:rPr>
                <w:sz w:val="16"/>
              </w:rPr>
              <w:t>105</w:t>
            </w:r>
          </w:p>
        </w:tc>
        <w:tc>
          <w:tcPr>
            <w:tcW w:w="5761" w:type="dxa"/>
          </w:tcPr>
          <w:p w14:paraId="4B51172F" w14:textId="77777777" w:rsidR="00E43265" w:rsidRDefault="00E43265">
            <w:pPr>
              <w:pStyle w:val="TableParagraph"/>
              <w:rPr>
                <w:sz w:val="16"/>
              </w:rPr>
            </w:pPr>
          </w:p>
        </w:tc>
        <w:tc>
          <w:tcPr>
            <w:tcW w:w="1080" w:type="dxa"/>
          </w:tcPr>
          <w:p w14:paraId="00F33D38" w14:textId="77777777" w:rsidR="00E43265" w:rsidRDefault="00E43265">
            <w:pPr>
              <w:pStyle w:val="TableParagraph"/>
              <w:rPr>
                <w:sz w:val="16"/>
              </w:rPr>
            </w:pPr>
          </w:p>
        </w:tc>
      </w:tr>
    </w:tbl>
    <w:p w14:paraId="6AB09989" w14:textId="77777777" w:rsidR="00F50786" w:rsidRDefault="00F50786"/>
    <w:sectPr w:rsidR="00F50786">
      <w:pgSz w:w="12240" w:h="15840"/>
      <w:pgMar w:top="1220" w:right="2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26F27"/>
    <w:multiLevelType w:val="hybridMultilevel"/>
    <w:tmpl w:val="51B26982"/>
    <w:lvl w:ilvl="0" w:tplc="F5E624D4">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 w15:restartNumberingAfterBreak="0">
    <w:nsid w:val="78A75E17"/>
    <w:multiLevelType w:val="hybridMultilevel"/>
    <w:tmpl w:val="E2742D32"/>
    <w:lvl w:ilvl="0" w:tplc="AA005DE0">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 w15:restartNumberingAfterBreak="0">
    <w:nsid w:val="7C2D1079"/>
    <w:multiLevelType w:val="hybridMultilevel"/>
    <w:tmpl w:val="80CEFFC2"/>
    <w:lvl w:ilvl="0" w:tplc="E22C3A06">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43265"/>
    <w:rsid w:val="0005308D"/>
    <w:rsid w:val="001C50F1"/>
    <w:rsid w:val="004F2E38"/>
    <w:rsid w:val="00510F85"/>
    <w:rsid w:val="00617E0C"/>
    <w:rsid w:val="006D5C81"/>
    <w:rsid w:val="0073458E"/>
    <w:rsid w:val="00776C81"/>
    <w:rsid w:val="008179C2"/>
    <w:rsid w:val="00AE12CC"/>
    <w:rsid w:val="00B86B74"/>
    <w:rsid w:val="00BF0C0D"/>
    <w:rsid w:val="00CC74C9"/>
    <w:rsid w:val="00D0695C"/>
    <w:rsid w:val="00D23EDD"/>
    <w:rsid w:val="00E43265"/>
    <w:rsid w:val="00F07CC8"/>
    <w:rsid w:val="00F5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F4C09B2"/>
  <w15:docId w15:val="{488FBD50-D112-4846-8DD4-DC9CACB7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AE1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6B74"/>
    <w:rPr>
      <w:sz w:val="16"/>
      <w:szCs w:val="16"/>
    </w:rPr>
  </w:style>
  <w:style w:type="paragraph" w:styleId="CommentText">
    <w:name w:val="annotation text"/>
    <w:basedOn w:val="Normal"/>
    <w:link w:val="CommentTextChar"/>
    <w:uiPriority w:val="99"/>
    <w:semiHidden/>
    <w:unhideWhenUsed/>
    <w:rsid w:val="00B86B74"/>
    <w:rPr>
      <w:sz w:val="20"/>
      <w:szCs w:val="20"/>
    </w:rPr>
  </w:style>
  <w:style w:type="character" w:customStyle="1" w:styleId="CommentTextChar">
    <w:name w:val="Comment Text Char"/>
    <w:basedOn w:val="DefaultParagraphFont"/>
    <w:link w:val="CommentText"/>
    <w:uiPriority w:val="99"/>
    <w:semiHidden/>
    <w:rsid w:val="00B86B74"/>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86B74"/>
    <w:rPr>
      <w:b/>
      <w:bCs/>
    </w:rPr>
  </w:style>
  <w:style w:type="character" w:customStyle="1" w:styleId="CommentSubjectChar">
    <w:name w:val="Comment Subject Char"/>
    <w:basedOn w:val="CommentTextChar"/>
    <w:link w:val="CommentSubject"/>
    <w:uiPriority w:val="99"/>
    <w:semiHidden/>
    <w:rsid w:val="00B86B74"/>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B86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B74"/>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797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ylinecollege.edu/academicsenate/assets/spring2019/01172019/ASCCC%20newsletter%2001_2019.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 Shaw</dc:creator>
  <cp:lastModifiedBy>Folsom, Jing</cp:lastModifiedBy>
  <cp:revision>9</cp:revision>
  <dcterms:created xsi:type="dcterms:W3CDTF">2019-01-16T00:54:00Z</dcterms:created>
  <dcterms:modified xsi:type="dcterms:W3CDTF">2019-02-04T21:08:00Z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2016</vt:lpwstr>
  </property>
  <property fmtid="{D5CDD505-2E9C-101B-9397-08002B2CF9AE}" pid="4" name="LastSaved">
    <vt:filetime>2019-01-16T00:00:00Z</vt:filetime>
  </property>
</Properties>
</file>