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40A" w:rsidRPr="002402EB" w:rsidRDefault="00A8117F" w:rsidP="000114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243106" cy="43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ary_Logo_CMYK_Full_Color - 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95" cy="4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40A">
        <w:rPr>
          <w:b/>
          <w:sz w:val="24"/>
          <w:szCs w:val="24"/>
        </w:rPr>
        <w:t xml:space="preserve">                     Instructional Program </w:t>
      </w:r>
      <w:r w:rsidR="0001140A" w:rsidRPr="002402EB">
        <w:rPr>
          <w:b/>
          <w:sz w:val="24"/>
          <w:szCs w:val="24"/>
        </w:rPr>
        <w:t>Three Year Assessment Cycle for Fall 2022- Spring 2025</w:t>
      </w:r>
    </w:p>
    <w:p w:rsidR="00967F61" w:rsidRDefault="00967F61" w:rsidP="0001140A">
      <w:pPr>
        <w:rPr>
          <w:sz w:val="24"/>
          <w:szCs w:val="24"/>
        </w:rPr>
      </w:pPr>
    </w:p>
    <w:p w:rsidR="0001140A" w:rsidRDefault="0001140A" w:rsidP="0001140A">
      <w:pPr>
        <w:rPr>
          <w:sz w:val="24"/>
          <w:szCs w:val="24"/>
        </w:rPr>
      </w:pPr>
      <w:r w:rsidRPr="009B6245">
        <w:rPr>
          <w:sz w:val="24"/>
          <w:szCs w:val="24"/>
        </w:rPr>
        <w:t xml:space="preserve">Program Name: </w:t>
      </w:r>
    </w:p>
    <w:p w:rsidR="0001140A" w:rsidRPr="009B6245" w:rsidRDefault="0001140A" w:rsidP="0001140A">
      <w:pPr>
        <w:rPr>
          <w:sz w:val="24"/>
          <w:szCs w:val="24"/>
        </w:rPr>
      </w:pPr>
      <w:r>
        <w:rPr>
          <w:sz w:val="24"/>
          <w:szCs w:val="24"/>
        </w:rPr>
        <w:t xml:space="preserve">Assessment Coordinator: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420"/>
        <w:gridCol w:w="3780"/>
      </w:tblGrid>
      <w:tr w:rsidR="0001140A" w:rsidRPr="009B6245" w:rsidTr="004E3EC0">
        <w:tc>
          <w:tcPr>
            <w:tcW w:w="2337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342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78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2024-2025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Fall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Spring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Featured </w:t>
            </w:r>
            <w:hyperlink r:id="rId5" w:history="1">
              <w:r w:rsidRPr="00B40BF2">
                <w:rPr>
                  <w:rStyle w:val="Hyperlink"/>
                  <w:sz w:val="24"/>
                  <w:szCs w:val="24"/>
                </w:rPr>
                <w:t>ISLO</w:t>
              </w:r>
            </w:hyperlink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Effective Communication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Information Literacy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A8117F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that year’s course(s) will be used to assess the f</w:t>
            </w:r>
            <w:r w:rsidRPr="009B6245">
              <w:rPr>
                <w:sz w:val="24"/>
                <w:szCs w:val="24"/>
              </w:rPr>
              <w:t>eatured ISLO</w:t>
            </w:r>
            <w:r>
              <w:rPr>
                <w:sz w:val="24"/>
                <w:szCs w:val="24"/>
              </w:rPr>
              <w:t>?</w:t>
            </w: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</w:tbl>
    <w:p w:rsidR="0001140A" w:rsidRPr="009B6245" w:rsidRDefault="0001140A" w:rsidP="0001140A">
      <w:pPr>
        <w:rPr>
          <w:i/>
        </w:rPr>
      </w:pPr>
      <w:r w:rsidRPr="009B6245">
        <w:rPr>
          <w:i/>
        </w:rPr>
        <w:t xml:space="preserve">*Critical </w:t>
      </w:r>
      <w:r w:rsidR="00A8117F">
        <w:rPr>
          <w:i/>
        </w:rPr>
        <w:t xml:space="preserve">and Creative </w:t>
      </w:r>
      <w:r w:rsidRPr="009B6245">
        <w:rPr>
          <w:i/>
        </w:rPr>
        <w:t>Thinking and Lifelong Wellness will be assessed in 2025-2026 and 2026-2027 respectively</w:t>
      </w:r>
    </w:p>
    <w:p w:rsidR="0001140A" w:rsidRDefault="0001140A" w:rsidP="0001140A">
      <w:pPr>
        <w:rPr>
          <w:sz w:val="24"/>
          <w:szCs w:val="24"/>
        </w:rPr>
      </w:pPr>
    </w:p>
    <w:p w:rsidR="0001140A" w:rsidRDefault="0001140A">
      <w:r>
        <w:br w:type="page"/>
      </w:r>
    </w:p>
    <w:p w:rsidR="0001140A" w:rsidRPr="002402EB" w:rsidRDefault="00967F61" w:rsidP="000114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744B923" wp14:editId="627F381F">
            <wp:extent cx="1243106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ary_Logo_CMYK_Full_Color - 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95" cy="4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40A">
        <w:rPr>
          <w:b/>
          <w:sz w:val="24"/>
          <w:szCs w:val="24"/>
        </w:rPr>
        <w:t xml:space="preserve">         Student Service Program </w:t>
      </w:r>
      <w:r w:rsidR="0001140A" w:rsidRPr="002402EB">
        <w:rPr>
          <w:b/>
          <w:sz w:val="24"/>
          <w:szCs w:val="24"/>
        </w:rPr>
        <w:t>Three Year Assessment Cycle for Fall 2022- Spring 2025</w:t>
      </w:r>
    </w:p>
    <w:p w:rsidR="00967F61" w:rsidRDefault="00967F61" w:rsidP="0001140A">
      <w:pPr>
        <w:rPr>
          <w:sz w:val="24"/>
          <w:szCs w:val="24"/>
        </w:rPr>
      </w:pPr>
    </w:p>
    <w:p w:rsidR="0001140A" w:rsidRDefault="0001140A" w:rsidP="0001140A">
      <w:pPr>
        <w:rPr>
          <w:sz w:val="24"/>
          <w:szCs w:val="24"/>
        </w:rPr>
      </w:pPr>
      <w:r w:rsidRPr="009B6245">
        <w:rPr>
          <w:sz w:val="24"/>
          <w:szCs w:val="24"/>
        </w:rPr>
        <w:t xml:space="preserve">Program Name: </w:t>
      </w:r>
    </w:p>
    <w:p w:rsidR="0001140A" w:rsidRPr="009B6245" w:rsidRDefault="0001140A" w:rsidP="0001140A">
      <w:pPr>
        <w:rPr>
          <w:sz w:val="24"/>
          <w:szCs w:val="24"/>
        </w:rPr>
      </w:pPr>
      <w:r>
        <w:rPr>
          <w:sz w:val="24"/>
          <w:szCs w:val="24"/>
        </w:rPr>
        <w:t xml:space="preserve">Assessment Coordinator: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420"/>
        <w:gridCol w:w="3780"/>
      </w:tblGrid>
      <w:tr w:rsidR="0001140A" w:rsidRPr="009B6245" w:rsidTr="004E3EC0">
        <w:tc>
          <w:tcPr>
            <w:tcW w:w="2337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342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78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2024-2025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Fall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Spring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Featured </w:t>
            </w:r>
            <w:hyperlink r:id="rId6" w:history="1">
              <w:r w:rsidRPr="00B40BF2">
                <w:rPr>
                  <w:rStyle w:val="Hyperlink"/>
                  <w:sz w:val="24"/>
                  <w:szCs w:val="24"/>
                </w:rPr>
                <w:t>ISLO</w:t>
              </w:r>
            </w:hyperlink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Effective Communication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Information Literacy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A8117F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that year’s PSLO(s) will be used to assess the f</w:t>
            </w:r>
            <w:r w:rsidRPr="009B6245">
              <w:rPr>
                <w:sz w:val="24"/>
                <w:szCs w:val="24"/>
              </w:rPr>
              <w:t>eatured ISLO</w:t>
            </w:r>
            <w:r>
              <w:rPr>
                <w:sz w:val="24"/>
                <w:szCs w:val="24"/>
              </w:rPr>
              <w:t>?</w:t>
            </w: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</w:tbl>
    <w:p w:rsidR="0001140A" w:rsidRPr="009B6245" w:rsidRDefault="0001140A" w:rsidP="0001140A">
      <w:pPr>
        <w:rPr>
          <w:i/>
        </w:rPr>
      </w:pPr>
      <w:r w:rsidRPr="009B6245">
        <w:rPr>
          <w:i/>
        </w:rPr>
        <w:t xml:space="preserve">*Critical </w:t>
      </w:r>
      <w:r w:rsidR="00A8117F">
        <w:rPr>
          <w:i/>
        </w:rPr>
        <w:t xml:space="preserve">and Creative </w:t>
      </w:r>
      <w:r w:rsidRPr="009B6245">
        <w:rPr>
          <w:i/>
        </w:rPr>
        <w:t>Thinking and Lifelong Wellness will be assessed in 2025-2026 and 2026-2027 respectively</w:t>
      </w:r>
    </w:p>
    <w:p w:rsidR="0001140A" w:rsidRDefault="0001140A">
      <w:r>
        <w:br w:type="page"/>
      </w:r>
    </w:p>
    <w:p w:rsidR="0001140A" w:rsidRDefault="00967F61" w:rsidP="0001140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 wp14:anchorId="3744B923" wp14:editId="627F381F">
            <wp:extent cx="1243106" cy="438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imary_Logo_CMYK_Full_Color - 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95" cy="44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40A">
        <w:rPr>
          <w:b/>
          <w:sz w:val="24"/>
          <w:szCs w:val="24"/>
        </w:rPr>
        <w:t xml:space="preserve">    Student Service Program (w/ Courses) </w:t>
      </w:r>
      <w:r w:rsidR="0001140A" w:rsidRPr="002402EB">
        <w:rPr>
          <w:b/>
          <w:sz w:val="24"/>
          <w:szCs w:val="24"/>
        </w:rPr>
        <w:t>Three Year Assessment Cycle for Fall 2022- Spring 2025</w:t>
      </w:r>
      <w:r w:rsidR="0001140A">
        <w:rPr>
          <w:b/>
          <w:sz w:val="24"/>
          <w:szCs w:val="24"/>
        </w:rPr>
        <w:t xml:space="preserve">     </w:t>
      </w:r>
    </w:p>
    <w:p w:rsidR="00967F61" w:rsidRDefault="00967F61" w:rsidP="0001140A">
      <w:pPr>
        <w:rPr>
          <w:sz w:val="24"/>
          <w:szCs w:val="24"/>
        </w:rPr>
      </w:pPr>
    </w:p>
    <w:p w:rsidR="0001140A" w:rsidRDefault="0001140A" w:rsidP="0001140A">
      <w:pPr>
        <w:rPr>
          <w:sz w:val="24"/>
          <w:szCs w:val="24"/>
        </w:rPr>
      </w:pPr>
      <w:bookmarkStart w:id="0" w:name="_GoBack"/>
      <w:bookmarkEnd w:id="0"/>
      <w:r w:rsidRPr="009B6245">
        <w:rPr>
          <w:sz w:val="24"/>
          <w:szCs w:val="24"/>
        </w:rPr>
        <w:t xml:space="preserve">Program Name: </w:t>
      </w:r>
    </w:p>
    <w:p w:rsidR="0001140A" w:rsidRPr="009B6245" w:rsidRDefault="0001140A" w:rsidP="0001140A">
      <w:pPr>
        <w:rPr>
          <w:sz w:val="24"/>
          <w:szCs w:val="24"/>
        </w:rPr>
      </w:pPr>
      <w:r>
        <w:rPr>
          <w:sz w:val="24"/>
          <w:szCs w:val="24"/>
        </w:rPr>
        <w:t xml:space="preserve">Assessment Coordinator: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328"/>
        <w:gridCol w:w="3420"/>
        <w:gridCol w:w="3780"/>
      </w:tblGrid>
      <w:tr w:rsidR="0001140A" w:rsidRPr="009B6245" w:rsidTr="004E3EC0">
        <w:tc>
          <w:tcPr>
            <w:tcW w:w="2337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342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2023-2024</w:t>
            </w:r>
          </w:p>
        </w:tc>
        <w:tc>
          <w:tcPr>
            <w:tcW w:w="3780" w:type="dxa"/>
            <w:shd w:val="clear" w:color="auto" w:fill="C00000"/>
          </w:tcPr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2024-2025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Fall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b/>
                <w:sz w:val="24"/>
                <w:szCs w:val="24"/>
              </w:rPr>
            </w:pPr>
            <w:r w:rsidRPr="007A6C5D">
              <w:rPr>
                <w:b/>
                <w:sz w:val="24"/>
                <w:szCs w:val="24"/>
              </w:rPr>
              <w:t>Spring</w:t>
            </w:r>
          </w:p>
          <w:p w:rsidR="0001140A" w:rsidRPr="007A6C5D" w:rsidRDefault="0001140A" w:rsidP="004E3EC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  <w:tr w:rsidR="0001140A" w:rsidRPr="009B6245" w:rsidTr="004E3EC0">
        <w:tc>
          <w:tcPr>
            <w:tcW w:w="2337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Featured </w:t>
            </w:r>
            <w:hyperlink r:id="rId7" w:history="1">
              <w:r w:rsidRPr="00B40BF2">
                <w:rPr>
                  <w:rStyle w:val="Hyperlink"/>
                  <w:sz w:val="24"/>
                  <w:szCs w:val="24"/>
                </w:rPr>
                <w:t>ISLO</w:t>
              </w:r>
            </w:hyperlink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Effective Communication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  <w:r w:rsidRPr="009B6245">
              <w:rPr>
                <w:sz w:val="24"/>
                <w:szCs w:val="24"/>
              </w:rPr>
              <w:t>Information Literacy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Pr="009B6245" w:rsidRDefault="00A8117F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Engagement</w:t>
            </w:r>
          </w:p>
        </w:tc>
      </w:tr>
      <w:tr w:rsidR="0001140A" w:rsidRPr="009B6245" w:rsidTr="004E3EC0">
        <w:tc>
          <w:tcPr>
            <w:tcW w:w="2337" w:type="dxa"/>
          </w:tcPr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</w:p>
          <w:p w:rsidR="0001140A" w:rsidRDefault="0001140A" w:rsidP="004E3E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of that year’s course(s) will be used to assess the f</w:t>
            </w:r>
            <w:r w:rsidRPr="009B6245">
              <w:rPr>
                <w:sz w:val="24"/>
                <w:szCs w:val="24"/>
              </w:rPr>
              <w:t>eatured ISLO</w:t>
            </w:r>
            <w:r>
              <w:rPr>
                <w:sz w:val="24"/>
                <w:szCs w:val="24"/>
              </w:rPr>
              <w:t>?</w:t>
            </w:r>
          </w:p>
          <w:p w:rsidR="0001140A" w:rsidRPr="009B6245" w:rsidRDefault="0001140A" w:rsidP="004E3E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8" w:type="dxa"/>
          </w:tcPr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Default="0001140A" w:rsidP="004E3EC0">
            <w:pPr>
              <w:rPr>
                <w:sz w:val="24"/>
                <w:szCs w:val="24"/>
              </w:rPr>
            </w:pPr>
          </w:p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1140A" w:rsidRPr="009B6245" w:rsidRDefault="0001140A" w:rsidP="004E3EC0">
            <w:pPr>
              <w:rPr>
                <w:sz w:val="24"/>
                <w:szCs w:val="24"/>
              </w:rPr>
            </w:pPr>
          </w:p>
        </w:tc>
      </w:tr>
    </w:tbl>
    <w:p w:rsidR="0001140A" w:rsidRPr="009B6245" w:rsidRDefault="0001140A" w:rsidP="0001140A">
      <w:pPr>
        <w:rPr>
          <w:i/>
        </w:rPr>
      </w:pPr>
      <w:r w:rsidRPr="009B6245">
        <w:rPr>
          <w:i/>
        </w:rPr>
        <w:t xml:space="preserve">*Critical </w:t>
      </w:r>
      <w:r w:rsidR="00A8117F">
        <w:rPr>
          <w:i/>
        </w:rPr>
        <w:t xml:space="preserve">and Creative </w:t>
      </w:r>
      <w:r w:rsidRPr="009B6245">
        <w:rPr>
          <w:i/>
        </w:rPr>
        <w:t>Thinking and Lifelong Wellness will be assessed in 2025-2026 and 2026-2027 respectively</w:t>
      </w:r>
    </w:p>
    <w:p w:rsidR="00927F1A" w:rsidRDefault="00927F1A"/>
    <w:sectPr w:rsidR="00927F1A" w:rsidSect="00503F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0A"/>
    <w:rsid w:val="0001140A"/>
    <w:rsid w:val="00927F1A"/>
    <w:rsid w:val="00967F61"/>
    <w:rsid w:val="00A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86311"/>
  <w15:chartTrackingRefBased/>
  <w15:docId w15:val="{961985A7-11E1-4BAA-8DE0-CC4AC812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kylinecollege.edu/sloac/isloassessment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ylinecollege.edu/sloac/isloassessments.php" TargetMode="External"/><Relationship Id="rId5" Type="http://schemas.openxmlformats.org/officeDocument/2006/relationships/hyperlink" Target="https://skylinecollege.edu/sloac/isloassessments.php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Karen E.</dc:creator>
  <cp:keywords/>
  <dc:description/>
  <cp:lastModifiedBy>Wong, Karen E.</cp:lastModifiedBy>
  <cp:revision>3</cp:revision>
  <dcterms:created xsi:type="dcterms:W3CDTF">2022-04-29T23:59:00Z</dcterms:created>
  <dcterms:modified xsi:type="dcterms:W3CDTF">2023-11-20T20:36:00Z</dcterms:modified>
</cp:coreProperties>
</file>